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CF" w:rsidRDefault="003E5BD9" w:rsidP="00D647D7">
      <w:pPr>
        <w:ind w:left="-1560"/>
      </w:pPr>
      <w:r>
        <w:rPr>
          <w:noProof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-11.3pt;margin-top:-56.25pt;width:564pt;height:197.25pt;z-index:251652096" fillcolor="#c6d9f1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-20.3pt;width:440.8pt;height:93.75pt;z-index:251653120;mso-position-horizontal:center" fillcolor="#c6d9f1" strokecolor="#c6d9f1">
            <v:textbox style="mso-next-textbox:#_x0000_s1027">
              <w:txbxContent>
                <w:p w:rsidR="00286AF2" w:rsidRPr="00003E35" w:rsidRDefault="00286AF2" w:rsidP="00D647D7">
                  <w:pPr>
                    <w:spacing w:after="0" w:line="240" w:lineRule="auto"/>
                    <w:jc w:val="center"/>
                    <w:rPr>
                      <w:rFonts w:ascii="Blackadder ITC" w:hAnsi="Blackadder ITC"/>
                      <w:sz w:val="52"/>
                      <w:szCs w:val="52"/>
                    </w:rPr>
                  </w:pPr>
                  <w:r>
                    <w:rPr>
                      <w:rFonts w:ascii="Times New Roman" w:hAnsi="Times New Roman"/>
                      <w:sz w:val="52"/>
                      <w:szCs w:val="52"/>
                    </w:rPr>
                    <w:t xml:space="preserve">                      </w:t>
                  </w:r>
                  <w:r w:rsidRPr="00003E35">
                    <w:rPr>
                      <w:rFonts w:ascii="Times New Roman" w:hAnsi="Times New Roman"/>
                      <w:sz w:val="52"/>
                      <w:szCs w:val="52"/>
                    </w:rPr>
                    <w:t>Информационный</w:t>
                  </w:r>
                  <w:r w:rsidRPr="00003E35">
                    <w:rPr>
                      <w:rFonts w:ascii="Blackadder ITC" w:hAnsi="Blackadder ITC"/>
                      <w:sz w:val="52"/>
                      <w:szCs w:val="52"/>
                    </w:rPr>
                    <w:t xml:space="preserve"> </w:t>
                  </w:r>
                </w:p>
                <w:p w:rsidR="00286AF2" w:rsidRPr="00003E35" w:rsidRDefault="00286AF2" w:rsidP="00D647D7">
                  <w:pPr>
                    <w:spacing w:after="0" w:line="240" w:lineRule="auto"/>
                    <w:jc w:val="center"/>
                    <w:rPr>
                      <w:rFonts w:ascii="Blackadder ITC" w:hAnsi="Blackadder ITC"/>
                      <w:sz w:val="52"/>
                      <w:szCs w:val="52"/>
                    </w:rPr>
                  </w:pPr>
                  <w:r>
                    <w:rPr>
                      <w:rFonts w:ascii="Times New Roman" w:hAnsi="Times New Roman"/>
                      <w:sz w:val="52"/>
                      <w:szCs w:val="52"/>
                    </w:rPr>
                    <w:t xml:space="preserve">                    </w:t>
                  </w:r>
                  <w:r w:rsidRPr="00003E35">
                    <w:rPr>
                      <w:rFonts w:ascii="Times New Roman" w:hAnsi="Times New Roman"/>
                      <w:sz w:val="52"/>
                      <w:szCs w:val="52"/>
                    </w:rPr>
                    <w:t>бюллетень</w:t>
                  </w:r>
                </w:p>
              </w:txbxContent>
            </v:textbox>
          </v:shape>
        </w:pict>
      </w:r>
      <w:r w:rsidR="00395A8C">
        <w:rPr>
          <w:noProof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-224790</wp:posOffset>
            </wp:positionV>
            <wp:extent cx="1657350" cy="1543050"/>
            <wp:effectExtent l="19050" t="0" r="0" b="0"/>
            <wp:wrapThrough wrapText="bothSides">
              <wp:wrapPolygon edited="0">
                <wp:start x="-248" y="0"/>
                <wp:lineTo x="-248" y="21333"/>
                <wp:lineTo x="21600" y="21333"/>
                <wp:lineTo x="21600" y="0"/>
                <wp:lineTo x="-248" y="0"/>
              </wp:wrapPolygon>
            </wp:wrapThrough>
            <wp:docPr id="4" name="Рисунок 2" descr="img-20150202101258-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-20150202101258-7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07CF" w:rsidRDefault="003E5BD9">
      <w:r>
        <w:rPr>
          <w:noProof/>
          <w:lang w:eastAsia="ru-RU"/>
        </w:rPr>
        <w:pict>
          <v:shape id="_x0000_s1029" type="#_x0000_t202" style="position:absolute;margin-left:163.95pt;margin-top:16.85pt;width:301.05pt;height:70.5pt;z-index:251654144" fillcolor="#c6d9f1" strokecolor="#c6d9f1">
            <v:textbox style="mso-next-textbox:#_x0000_s1029">
              <w:txbxContent>
                <w:p w:rsidR="00286AF2" w:rsidRPr="007061D4" w:rsidRDefault="00286AF2" w:rsidP="00003E35">
                  <w:pPr>
                    <w:jc w:val="center"/>
                    <w:rPr>
                      <w:rFonts w:ascii="Times New Roman" w:hAnsi="Times New Roman"/>
                      <w:i/>
                      <w:color w:val="00B050"/>
                      <w:sz w:val="32"/>
                      <w:szCs w:val="32"/>
                    </w:rPr>
                  </w:pPr>
                  <w:r w:rsidRPr="007061D4">
                    <w:rPr>
                      <w:rFonts w:ascii="Times New Roman" w:hAnsi="Times New Roman"/>
                      <w:i/>
                      <w:color w:val="00B050"/>
                      <w:sz w:val="32"/>
                      <w:szCs w:val="32"/>
                    </w:rPr>
                    <w:t>Государственное учреждение «Гомельский районный центр гигиены и эпидемиологии»</w:t>
                  </w:r>
                </w:p>
              </w:txbxContent>
            </v:textbox>
          </v:shape>
        </w:pict>
      </w:r>
    </w:p>
    <w:p w:rsidR="009107CF" w:rsidRDefault="009107CF"/>
    <w:p w:rsidR="009107CF" w:rsidRDefault="009107CF"/>
    <w:p w:rsidR="009107CF" w:rsidRDefault="009107CF" w:rsidP="00003E35">
      <w:pPr>
        <w:spacing w:after="0" w:line="240" w:lineRule="auto"/>
      </w:pPr>
    </w:p>
    <w:p w:rsidR="009107CF" w:rsidRDefault="009107CF" w:rsidP="00003E35">
      <w:pPr>
        <w:spacing w:after="0" w:line="240" w:lineRule="auto"/>
      </w:pPr>
    </w:p>
    <w:p w:rsidR="009107CF" w:rsidRDefault="003E5BD9" w:rsidP="00003E35">
      <w:pPr>
        <w:spacing w:after="0" w:line="240" w:lineRule="auto"/>
        <w:rPr>
          <w:rFonts w:ascii="Times New Roman" w:hAnsi="Times New Roman"/>
          <w:b/>
          <w:i/>
          <w:color w:val="FF0000"/>
          <w:sz w:val="32"/>
          <w:szCs w:val="32"/>
        </w:rPr>
      </w:pPr>
      <w:r w:rsidRPr="003E5BD9">
        <w:rPr>
          <w:noProof/>
          <w:lang w:eastAsia="ru-RU"/>
        </w:rPr>
        <w:pict>
          <v:shape id="_x0000_s1030" type="#_x0000_t202" style="position:absolute;margin-left:216.45pt;margin-top:12.35pt;width:316.5pt;height:590.25pt;z-index:251656192" strokecolor="white">
            <v:textbox style="mso-next-textbox:#_x0000_s1030">
              <w:txbxContent>
                <w:p w:rsidR="00286AF2" w:rsidRPr="00944680" w:rsidRDefault="00286AF2" w:rsidP="009446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944680">
                    <w:rPr>
                      <w:rFonts w:ascii="Times New Roman" w:hAnsi="Times New Roman"/>
                      <w:b/>
                      <w:i/>
                      <w:color w:val="FF0000"/>
                      <w:sz w:val="24"/>
                      <w:szCs w:val="24"/>
                    </w:rPr>
                    <w:t>Профилактика гриппа и ОРИ</w:t>
                  </w:r>
                </w:p>
                <w:p w:rsidR="00286AF2" w:rsidRPr="00944680" w:rsidRDefault="00286AF2" w:rsidP="00944680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  <w:shd w:val="clear" w:color="auto" w:fill="FEFFFF"/>
                    </w:rPr>
                  </w:pPr>
                  <w:r w:rsidRPr="00944680">
                    <w:rPr>
                      <w:rFonts w:ascii="Times New Roman" w:hAnsi="Times New Roman"/>
                      <w:sz w:val="24"/>
                      <w:szCs w:val="24"/>
                      <w:shd w:val="clear" w:color="auto" w:fill="FEFFFF"/>
                    </w:rPr>
                    <w:t xml:space="preserve">Уже давно всем известно, что профилактика любого заболевания лучше всякого лечения. Не исключение и такое довольно распространенное сезонное заболевание, как грипп или ОРЗ. </w:t>
                  </w:r>
                </w:p>
                <w:p w:rsidR="00286AF2" w:rsidRPr="00944680" w:rsidRDefault="00286AF2" w:rsidP="00944680">
                  <w:pPr>
                    <w:pStyle w:val="af2"/>
                    <w:ind w:firstLine="709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944680">
                    <w:rPr>
                      <w:rFonts w:cs="Times New Roman"/>
                      <w:sz w:val="24"/>
                      <w:szCs w:val="24"/>
                    </w:rPr>
                    <w:t xml:space="preserve">Вызывают данное заболевание вирусы гриппа, которых на данный момент насчитывается более 2000 видов. Эти вирусы могут распространяться в виде эпидемий, подъем которых приходится, как правило, на осенне-зимний период. </w:t>
                  </w:r>
                </w:p>
                <w:p w:rsidR="00286AF2" w:rsidRPr="00944680" w:rsidRDefault="00286AF2" w:rsidP="00944680">
                  <w:pPr>
                    <w:pStyle w:val="af2"/>
                    <w:ind w:firstLine="709"/>
                    <w:jc w:val="both"/>
                    <w:rPr>
                      <w:rFonts w:cs="Times New Roman"/>
                      <w:b w:val="0"/>
                      <w:i w:val="0"/>
                      <w:sz w:val="24"/>
                      <w:szCs w:val="24"/>
                    </w:rPr>
                  </w:pPr>
                  <w:r w:rsidRPr="00944680">
                    <w:rPr>
                      <w:rFonts w:cs="Times New Roman"/>
                      <w:b w:val="0"/>
                      <w:i w:val="0"/>
                      <w:sz w:val="24"/>
                      <w:szCs w:val="24"/>
                    </w:rPr>
                    <w:t>Путь передачи  гриппа и ОРВИ – воздушно-капельный. Максимально заразны  первые дни болезни. Вирус при кашле, разговоре, чихании попадает в воздух и поражает верхние дыхательные пути.</w:t>
                  </w:r>
                </w:p>
                <w:p w:rsidR="00286AF2" w:rsidRPr="00944680" w:rsidRDefault="00286AF2" w:rsidP="00944680">
                  <w:pPr>
                    <w:spacing w:after="0" w:line="240" w:lineRule="auto"/>
                    <w:ind w:firstLine="709"/>
                    <w:jc w:val="both"/>
                    <w:rPr>
                      <w:rFonts w:ascii="Arial Black" w:hAnsi="Arial Black"/>
                      <w:b/>
                      <w:sz w:val="24"/>
                      <w:szCs w:val="24"/>
                      <w:shd w:val="clear" w:color="auto" w:fill="FFFFFF"/>
                    </w:rPr>
                  </w:pPr>
                  <w:r w:rsidRPr="00944680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Элементарные меры профилактики гриппа не требуют огромных усилий и являются просто правилами </w:t>
                  </w:r>
                  <w:r w:rsidRPr="00944680">
                    <w:rPr>
                      <w:rFonts w:ascii="Arial Black" w:hAnsi="Arial Black"/>
                      <w:b/>
                      <w:sz w:val="24"/>
                      <w:szCs w:val="24"/>
                      <w:shd w:val="clear" w:color="auto" w:fill="FFFFFF"/>
                    </w:rPr>
                    <w:t xml:space="preserve">здорового образа жизни. </w:t>
                  </w:r>
                </w:p>
                <w:p w:rsidR="00286AF2" w:rsidRPr="00944680" w:rsidRDefault="00286AF2" w:rsidP="009446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u w:val="single"/>
                    </w:rPr>
                  </w:pPr>
                </w:p>
                <w:p w:rsidR="00286AF2" w:rsidRPr="00944680" w:rsidRDefault="00286AF2" w:rsidP="009446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944680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u w:val="single"/>
                    </w:rPr>
                    <w:t>Профилактические мероприятия</w:t>
                  </w:r>
                  <w:r w:rsidRPr="00944680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:</w:t>
                  </w:r>
                </w:p>
                <w:p w:rsidR="00286AF2" w:rsidRPr="00944680" w:rsidRDefault="00286AF2" w:rsidP="00944680">
                  <w:pPr>
                    <w:pStyle w:val="a5"/>
                    <w:numPr>
                      <w:ilvl w:val="0"/>
                      <w:numId w:val="1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4680">
                    <w:rPr>
                      <w:rFonts w:ascii="Times New Roman" w:hAnsi="Times New Roman"/>
                      <w:sz w:val="24"/>
                      <w:szCs w:val="24"/>
                    </w:rPr>
                    <w:t>избегать больших скоплений людей;</w:t>
                  </w:r>
                </w:p>
                <w:p w:rsidR="00286AF2" w:rsidRPr="00944680" w:rsidRDefault="00286AF2" w:rsidP="00944680">
                  <w:pPr>
                    <w:pStyle w:val="a5"/>
                    <w:numPr>
                      <w:ilvl w:val="0"/>
                      <w:numId w:val="1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4680">
                    <w:rPr>
                      <w:rFonts w:ascii="Times New Roman" w:hAnsi="Times New Roman"/>
                      <w:sz w:val="24"/>
                      <w:szCs w:val="24"/>
                    </w:rPr>
                    <w:t>мыть с мылом не только руки, но и лицо;</w:t>
                  </w:r>
                </w:p>
                <w:p w:rsidR="00286AF2" w:rsidRPr="00944680" w:rsidRDefault="00286AF2" w:rsidP="00944680">
                  <w:pPr>
                    <w:pStyle w:val="a5"/>
                    <w:numPr>
                      <w:ilvl w:val="0"/>
                      <w:numId w:val="1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4680">
                    <w:rPr>
                      <w:rFonts w:ascii="Times New Roman" w:hAnsi="Times New Roman"/>
                      <w:sz w:val="24"/>
                      <w:szCs w:val="24"/>
                    </w:rPr>
                    <w:t>делать ежедневно влажную уборку и регулярно проветривать помещение (каждые 2 часа);</w:t>
                  </w:r>
                </w:p>
                <w:p w:rsidR="00286AF2" w:rsidRPr="00944680" w:rsidRDefault="00286AF2" w:rsidP="00944680">
                  <w:pPr>
                    <w:pStyle w:val="a5"/>
                    <w:numPr>
                      <w:ilvl w:val="0"/>
                      <w:numId w:val="1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4680">
                    <w:rPr>
                      <w:rFonts w:ascii="Times New Roman" w:hAnsi="Times New Roman"/>
                      <w:sz w:val="24"/>
                      <w:szCs w:val="24"/>
                    </w:rPr>
                    <w:t>лук, чеснок (можно использовать в пищу или вдыхать пары);</w:t>
                  </w:r>
                </w:p>
                <w:p w:rsidR="00286AF2" w:rsidRPr="00944680" w:rsidRDefault="00286AF2" w:rsidP="00944680">
                  <w:pPr>
                    <w:pStyle w:val="a5"/>
                    <w:numPr>
                      <w:ilvl w:val="0"/>
                      <w:numId w:val="1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4680">
                    <w:rPr>
                      <w:rFonts w:ascii="Times New Roman" w:hAnsi="Times New Roman"/>
                      <w:sz w:val="24"/>
                      <w:szCs w:val="24"/>
                    </w:rPr>
                    <w:t>употреблять вещества, повышающие общую сопротивляемость организма (алоэ, мед, шиповник, облепиха, обязательно проконсультировавшись с медицинским работником);</w:t>
                  </w:r>
                </w:p>
                <w:p w:rsidR="00286AF2" w:rsidRPr="00944680" w:rsidRDefault="00286AF2" w:rsidP="00944680">
                  <w:pPr>
                    <w:pStyle w:val="a5"/>
                    <w:numPr>
                      <w:ilvl w:val="0"/>
                      <w:numId w:val="1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4680">
                    <w:rPr>
                      <w:rFonts w:ascii="Times New Roman" w:hAnsi="Times New Roman"/>
                      <w:sz w:val="24"/>
                      <w:szCs w:val="24"/>
                    </w:rPr>
                    <w:t>важное оружие в борьбе с вирусами гриппа и ОРВИ – прогулки на свежем воздухе.</w:t>
                  </w:r>
                </w:p>
                <w:p w:rsidR="00286AF2" w:rsidRPr="00944680" w:rsidRDefault="00286AF2" w:rsidP="00944680">
                  <w:pPr>
                    <w:pStyle w:val="a5"/>
                    <w:numPr>
                      <w:ilvl w:val="0"/>
                      <w:numId w:val="15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</w:pPr>
                  <w:r w:rsidRPr="00944680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 xml:space="preserve">достаточно хорошим профилактическим эффектом обладает оксолиновая мазь, она не имеет противопоказаний, применяется как у взрослых, так и у детей. </w:t>
                  </w:r>
                </w:p>
                <w:p w:rsidR="00286AF2" w:rsidRPr="00B5690C" w:rsidRDefault="00286AF2" w:rsidP="00944680">
                  <w:pPr>
                    <w:tabs>
                      <w:tab w:val="left" w:pos="426"/>
                    </w:tabs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 Берегите себя и будьте здоровы!</w:t>
                  </w:r>
                </w:p>
                <w:p w:rsidR="00286AF2" w:rsidRPr="00944680" w:rsidRDefault="00286AF2" w:rsidP="00944680"/>
              </w:txbxContent>
            </v:textbox>
          </v:shape>
        </w:pict>
      </w:r>
    </w:p>
    <w:p w:rsidR="009107CF" w:rsidRPr="006C6810" w:rsidRDefault="009107CF" w:rsidP="00DB6299">
      <w:pPr>
        <w:spacing w:after="0" w:line="240" w:lineRule="auto"/>
        <w:jc w:val="center"/>
        <w:rPr>
          <w:rFonts w:ascii="Times New Roman" w:hAnsi="Times New Roman"/>
          <w:b/>
          <w:i/>
          <w:color w:val="009900"/>
          <w:sz w:val="32"/>
          <w:szCs w:val="32"/>
        </w:rPr>
      </w:pPr>
      <w:r w:rsidRPr="006C6810">
        <w:rPr>
          <w:rFonts w:ascii="Times New Roman" w:hAnsi="Times New Roman"/>
          <w:b/>
          <w:i/>
          <w:color w:val="009900"/>
          <w:sz w:val="32"/>
          <w:szCs w:val="32"/>
        </w:rPr>
        <w:t xml:space="preserve">Издается с 2015 года раз в квартал                                           Выпуск </w:t>
      </w:r>
      <w:r w:rsidR="006C6810" w:rsidRPr="006C6810">
        <w:rPr>
          <w:rFonts w:ascii="Times New Roman" w:hAnsi="Times New Roman"/>
          <w:b/>
          <w:i/>
          <w:color w:val="009900"/>
          <w:sz w:val="32"/>
          <w:szCs w:val="32"/>
        </w:rPr>
        <w:t>1</w:t>
      </w:r>
    </w:p>
    <w:p w:rsidR="009107CF" w:rsidRDefault="009107CF" w:rsidP="00003E35">
      <w:pPr>
        <w:spacing w:after="0" w:line="240" w:lineRule="auto"/>
        <w:rPr>
          <w:rFonts w:ascii="Times New Roman" w:hAnsi="Times New Roman"/>
          <w:b/>
          <w:i/>
          <w:color w:val="FF0000"/>
          <w:sz w:val="32"/>
          <w:szCs w:val="32"/>
        </w:rPr>
      </w:pPr>
      <w:r w:rsidRPr="006C6810">
        <w:rPr>
          <w:rFonts w:ascii="Times New Roman" w:hAnsi="Times New Roman"/>
          <w:b/>
          <w:i/>
          <w:color w:val="009900"/>
          <w:sz w:val="32"/>
          <w:szCs w:val="32"/>
        </w:rPr>
        <w:t>(в электронном виде)</w:t>
      </w:r>
      <w:r w:rsidRPr="006C6810">
        <w:rPr>
          <w:rFonts w:ascii="Times New Roman" w:hAnsi="Times New Roman"/>
          <w:b/>
          <w:i/>
          <w:color w:val="0000FF"/>
          <w:sz w:val="32"/>
          <w:szCs w:val="32"/>
        </w:rPr>
        <w:t xml:space="preserve">  </w:t>
      </w:r>
      <w:r w:rsidRPr="00B772F4">
        <w:rPr>
          <w:rFonts w:ascii="Times New Roman" w:hAnsi="Times New Roman"/>
          <w:b/>
          <w:i/>
          <w:color w:val="FF0000"/>
          <w:sz w:val="32"/>
          <w:szCs w:val="32"/>
        </w:rPr>
        <w:t xml:space="preserve">                                           </w:t>
      </w:r>
      <w:r>
        <w:rPr>
          <w:rFonts w:ascii="Times New Roman" w:hAnsi="Times New Roman"/>
          <w:b/>
          <w:i/>
          <w:color w:val="FF0000"/>
          <w:sz w:val="32"/>
          <w:szCs w:val="32"/>
        </w:rPr>
        <w:t xml:space="preserve">   </w:t>
      </w:r>
    </w:p>
    <w:p w:rsidR="009107CF" w:rsidRDefault="009107CF" w:rsidP="00003E35">
      <w:pPr>
        <w:spacing w:after="0" w:line="240" w:lineRule="auto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9107CF" w:rsidRPr="006C6810" w:rsidRDefault="009107CF" w:rsidP="00003E35">
      <w:pPr>
        <w:spacing w:after="0" w:line="240" w:lineRule="auto"/>
        <w:rPr>
          <w:rFonts w:ascii="Times New Roman" w:hAnsi="Times New Roman"/>
          <w:b/>
          <w:i/>
          <w:color w:val="FF0066"/>
          <w:sz w:val="32"/>
          <w:szCs w:val="32"/>
        </w:rPr>
      </w:pPr>
      <w:r>
        <w:rPr>
          <w:rFonts w:ascii="Times New Roman" w:hAnsi="Times New Roman"/>
          <w:b/>
          <w:i/>
          <w:color w:val="FF0000"/>
          <w:sz w:val="32"/>
          <w:szCs w:val="32"/>
        </w:rPr>
        <w:t xml:space="preserve">       </w:t>
      </w:r>
      <w:r w:rsidR="006C6810" w:rsidRPr="006C6810">
        <w:rPr>
          <w:rFonts w:ascii="Times New Roman" w:hAnsi="Times New Roman"/>
          <w:b/>
          <w:i/>
          <w:color w:val="FF0066"/>
          <w:sz w:val="32"/>
          <w:szCs w:val="32"/>
        </w:rPr>
        <w:t>Февраль</w:t>
      </w:r>
      <w:r w:rsidRPr="006C6810">
        <w:rPr>
          <w:rFonts w:ascii="Times New Roman" w:hAnsi="Times New Roman"/>
          <w:b/>
          <w:i/>
          <w:color w:val="FF0066"/>
          <w:sz w:val="32"/>
          <w:szCs w:val="32"/>
        </w:rPr>
        <w:t xml:space="preserve"> 201</w:t>
      </w:r>
      <w:r w:rsidR="006C6810" w:rsidRPr="006C6810">
        <w:rPr>
          <w:rFonts w:ascii="Times New Roman" w:hAnsi="Times New Roman"/>
          <w:b/>
          <w:i/>
          <w:color w:val="FF0066"/>
          <w:sz w:val="32"/>
          <w:szCs w:val="32"/>
        </w:rPr>
        <w:t>6</w:t>
      </w:r>
      <w:r w:rsidRPr="006C6810">
        <w:rPr>
          <w:rFonts w:ascii="Times New Roman" w:hAnsi="Times New Roman"/>
          <w:b/>
          <w:i/>
          <w:color w:val="FF0066"/>
          <w:sz w:val="32"/>
          <w:szCs w:val="32"/>
        </w:rPr>
        <w:t xml:space="preserve"> года</w:t>
      </w:r>
    </w:p>
    <w:p w:rsidR="009107CF" w:rsidRDefault="009107CF" w:rsidP="008A2E7C">
      <w:pPr>
        <w:tabs>
          <w:tab w:val="left" w:pos="7200"/>
        </w:tabs>
        <w:spacing w:after="0" w:line="240" w:lineRule="auto"/>
        <w:rPr>
          <w:rFonts w:ascii="Times New Roman" w:hAnsi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/>
          <w:b/>
          <w:i/>
          <w:color w:val="0070C0"/>
          <w:sz w:val="32"/>
          <w:szCs w:val="32"/>
        </w:rPr>
        <w:tab/>
      </w:r>
    </w:p>
    <w:p w:rsidR="009107CF" w:rsidRPr="002A0D83" w:rsidRDefault="009107CF" w:rsidP="00B772F4">
      <w:pPr>
        <w:spacing w:after="0" w:line="240" w:lineRule="auto"/>
        <w:ind w:left="-993" w:firstLine="993"/>
        <w:rPr>
          <w:rFonts w:ascii="Times New Roman" w:hAnsi="Times New Roman"/>
          <w:b/>
          <w:i/>
          <w:color w:val="002060"/>
          <w:sz w:val="32"/>
          <w:szCs w:val="32"/>
        </w:rPr>
      </w:pPr>
      <w:r w:rsidRPr="00B772F4">
        <w:rPr>
          <w:rFonts w:ascii="Times New Roman" w:hAnsi="Times New Roman"/>
          <w:b/>
          <w:i/>
          <w:color w:val="002060"/>
          <w:sz w:val="32"/>
          <w:szCs w:val="32"/>
        </w:rPr>
        <w:t>В этом выпуске:</w:t>
      </w:r>
    </w:p>
    <w:p w:rsidR="009107CF" w:rsidRPr="002A0D83" w:rsidRDefault="003E5BD9" w:rsidP="00B772F4">
      <w:pPr>
        <w:spacing w:after="0" w:line="240" w:lineRule="auto"/>
        <w:ind w:left="-993" w:firstLine="993"/>
        <w:rPr>
          <w:rFonts w:ascii="Times New Roman" w:hAnsi="Times New Roman"/>
          <w:b/>
          <w:i/>
          <w:color w:val="002060"/>
          <w:sz w:val="32"/>
          <w:szCs w:val="32"/>
        </w:rPr>
      </w:pPr>
      <w:r w:rsidRPr="003E5BD9">
        <w:rPr>
          <w:noProof/>
          <w:lang w:eastAsia="ru-RU"/>
        </w:rPr>
        <w:pict>
          <v:shape id="_x0000_s1031" type="#_x0000_t202" style="position:absolute;left:0;text-align:left;margin-left:-6.3pt;margin-top:8.45pt;width:207pt;height:199.15pt;z-index:251657216" strokecolor="white">
            <v:textbox style="mso-next-textbox:#_x0000_s1031">
              <w:txbxContent>
                <w:p w:rsidR="00286AF2" w:rsidRPr="006C6810" w:rsidRDefault="00286AF2" w:rsidP="006C6810">
                  <w:pPr>
                    <w:pStyle w:val="a5"/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color w:val="0000FF"/>
                      <w:sz w:val="24"/>
                      <w:szCs w:val="24"/>
                    </w:rPr>
                  </w:pPr>
                  <w:r w:rsidRPr="006C6810">
                    <w:rPr>
                      <w:rFonts w:ascii="Times New Roman" w:hAnsi="Times New Roman"/>
                      <w:b/>
                      <w:i/>
                      <w:color w:val="0000FF"/>
                      <w:sz w:val="24"/>
                      <w:szCs w:val="24"/>
                    </w:rPr>
                    <w:t>Профилактика ОРИ и гриппа. Профилактические мероприятия…1</w:t>
                  </w:r>
                </w:p>
                <w:p w:rsidR="00286AF2" w:rsidRPr="006C6810" w:rsidRDefault="00286AF2" w:rsidP="006C6810">
                  <w:pPr>
                    <w:pStyle w:val="a5"/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color w:val="0000FF"/>
                      <w:sz w:val="24"/>
                      <w:szCs w:val="24"/>
                    </w:rPr>
                  </w:pPr>
                  <w:r w:rsidRPr="006C6810">
                    <w:rPr>
                      <w:rFonts w:ascii="Times New Roman" w:hAnsi="Times New Roman"/>
                      <w:b/>
                      <w:i/>
                      <w:color w:val="0000FF"/>
                      <w:sz w:val="24"/>
                      <w:szCs w:val="24"/>
                    </w:rPr>
                    <w:t>Туберкулез. Знать, чтобы не заболеть…</w:t>
                  </w:r>
                  <w:r w:rsidR="00EB40AF" w:rsidRPr="00E74A75">
                    <w:rPr>
                      <w:rFonts w:ascii="Times New Roman" w:hAnsi="Times New Roman"/>
                      <w:b/>
                      <w:i/>
                      <w:color w:val="0000FF"/>
                      <w:sz w:val="24"/>
                      <w:szCs w:val="24"/>
                    </w:rPr>
                    <w:t>2</w:t>
                  </w:r>
                </w:p>
                <w:p w:rsidR="00286AF2" w:rsidRPr="006C6810" w:rsidRDefault="00286AF2" w:rsidP="006C6810">
                  <w:pPr>
                    <w:pStyle w:val="a5"/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color w:val="0000FF"/>
                      <w:sz w:val="24"/>
                      <w:szCs w:val="24"/>
                    </w:rPr>
                  </w:pPr>
                  <w:r w:rsidRPr="006C6810">
                    <w:rPr>
                      <w:rFonts w:ascii="Times New Roman" w:hAnsi="Times New Roman"/>
                      <w:b/>
                      <w:i/>
                      <w:color w:val="0000FF"/>
                      <w:sz w:val="24"/>
                      <w:szCs w:val="24"/>
                    </w:rPr>
                    <w:t>Стресс и депрессия. Что это?...</w:t>
                  </w:r>
                  <w:r w:rsidR="00EB40AF" w:rsidRPr="00E74A75">
                    <w:rPr>
                      <w:rFonts w:ascii="Times New Roman" w:hAnsi="Times New Roman"/>
                      <w:b/>
                      <w:i/>
                      <w:color w:val="0000FF"/>
                      <w:sz w:val="24"/>
                      <w:szCs w:val="24"/>
                    </w:rPr>
                    <w:t>3</w:t>
                  </w:r>
                </w:p>
                <w:p w:rsidR="00286AF2" w:rsidRPr="006C6810" w:rsidRDefault="00286AF2" w:rsidP="006C6810">
                  <w:pPr>
                    <w:pStyle w:val="a5"/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color w:val="0000FF"/>
                      <w:sz w:val="24"/>
                      <w:szCs w:val="24"/>
                    </w:rPr>
                  </w:pPr>
                  <w:r w:rsidRPr="006C6810">
                    <w:rPr>
                      <w:rFonts w:ascii="Times New Roman" w:hAnsi="Times New Roman"/>
                      <w:b/>
                      <w:i/>
                      <w:color w:val="0000FF"/>
                      <w:sz w:val="24"/>
                      <w:szCs w:val="24"/>
                    </w:rPr>
                    <w:t>Мифы о курении…</w:t>
                  </w:r>
                  <w:r w:rsidR="00EB40AF">
                    <w:rPr>
                      <w:rFonts w:ascii="Times New Roman" w:hAnsi="Times New Roman"/>
                      <w:b/>
                      <w:i/>
                      <w:color w:val="0000FF"/>
                      <w:sz w:val="24"/>
                      <w:szCs w:val="24"/>
                      <w:lang w:val="en-US"/>
                    </w:rPr>
                    <w:t>4</w:t>
                  </w:r>
                </w:p>
                <w:p w:rsidR="00286AF2" w:rsidRPr="00E74A75" w:rsidRDefault="00286AF2" w:rsidP="007B0D8C">
                  <w:pPr>
                    <w:pStyle w:val="a5"/>
                    <w:numPr>
                      <w:ilvl w:val="0"/>
                      <w:numId w:val="14"/>
                    </w:numPr>
                    <w:spacing w:after="0" w:line="240" w:lineRule="auto"/>
                    <w:ind w:left="499" w:hanging="357"/>
                    <w:jc w:val="both"/>
                    <w:rPr>
                      <w:rFonts w:ascii="Times New Roman" w:hAnsi="Times New Roman"/>
                      <w:b/>
                      <w:i/>
                      <w:color w:val="0000FF"/>
                      <w:sz w:val="26"/>
                      <w:szCs w:val="26"/>
                    </w:rPr>
                  </w:pPr>
                  <w:r w:rsidRPr="006C6810">
                    <w:rPr>
                      <w:rFonts w:ascii="Times New Roman" w:hAnsi="Times New Roman"/>
                      <w:b/>
                      <w:i/>
                      <w:color w:val="0000FF"/>
                      <w:sz w:val="26"/>
                      <w:szCs w:val="26"/>
                    </w:rPr>
                    <w:t>Мясопродукты проверять, чтобы болезни избежать</w:t>
                  </w:r>
                  <w:r w:rsidR="00EB40AF">
                    <w:rPr>
                      <w:rFonts w:ascii="Times New Roman" w:hAnsi="Times New Roman"/>
                      <w:b/>
                      <w:i/>
                      <w:color w:val="0000FF"/>
                      <w:sz w:val="26"/>
                      <w:szCs w:val="26"/>
                    </w:rPr>
                    <w:t>…5</w:t>
                  </w:r>
                </w:p>
                <w:p w:rsidR="00E74A75" w:rsidRPr="006C6810" w:rsidRDefault="00E74A75" w:rsidP="007B0D8C">
                  <w:pPr>
                    <w:pStyle w:val="a5"/>
                    <w:numPr>
                      <w:ilvl w:val="0"/>
                      <w:numId w:val="14"/>
                    </w:numPr>
                    <w:spacing w:after="0" w:line="240" w:lineRule="auto"/>
                    <w:ind w:left="499" w:hanging="357"/>
                    <w:jc w:val="both"/>
                    <w:rPr>
                      <w:rFonts w:ascii="Times New Roman" w:hAnsi="Times New Roman"/>
                      <w:b/>
                      <w:i/>
                      <w:color w:val="0000FF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FF"/>
                      <w:sz w:val="26"/>
                      <w:szCs w:val="26"/>
                    </w:rPr>
                    <w:t>Санитарное состояние территории…6</w:t>
                  </w:r>
                </w:p>
                <w:p w:rsidR="00286AF2" w:rsidRPr="006C6810" w:rsidRDefault="00286AF2" w:rsidP="006C6810">
                  <w:pPr>
                    <w:pStyle w:val="a5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</w:p>
                <w:p w:rsidR="00286AF2" w:rsidRPr="00F21DAA" w:rsidRDefault="00286AF2" w:rsidP="00DB629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107CF" w:rsidRPr="00B772F4" w:rsidRDefault="009107CF" w:rsidP="00B772F4">
      <w:pPr>
        <w:spacing w:after="0" w:line="240" w:lineRule="auto"/>
        <w:ind w:left="-1134" w:firstLine="1134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9107CF" w:rsidRDefault="009107CF" w:rsidP="00493B80">
      <w:pPr>
        <w:spacing w:after="0" w:line="240" w:lineRule="auto"/>
        <w:rPr>
          <w:rFonts w:ascii="Times New Roman" w:hAnsi="Times New Roman"/>
          <w:b/>
          <w:i/>
          <w:color w:val="0070C0"/>
          <w:sz w:val="32"/>
          <w:szCs w:val="32"/>
        </w:rPr>
      </w:pPr>
    </w:p>
    <w:p w:rsidR="009107CF" w:rsidRDefault="009107CF" w:rsidP="00493B80">
      <w:pPr>
        <w:spacing w:after="0" w:line="240" w:lineRule="auto"/>
        <w:rPr>
          <w:rFonts w:ascii="Times New Roman" w:hAnsi="Times New Roman"/>
          <w:b/>
          <w:i/>
          <w:color w:val="0070C0"/>
          <w:sz w:val="32"/>
          <w:szCs w:val="32"/>
        </w:rPr>
      </w:pPr>
    </w:p>
    <w:p w:rsidR="009107CF" w:rsidRDefault="009107CF" w:rsidP="00493B80">
      <w:pPr>
        <w:spacing w:after="0" w:line="240" w:lineRule="auto"/>
        <w:rPr>
          <w:rFonts w:ascii="Times New Roman" w:hAnsi="Times New Roman"/>
          <w:b/>
          <w:i/>
          <w:color w:val="0070C0"/>
          <w:sz w:val="32"/>
          <w:szCs w:val="32"/>
        </w:rPr>
      </w:pPr>
    </w:p>
    <w:p w:rsidR="009107CF" w:rsidRDefault="009107CF" w:rsidP="00493B80">
      <w:pPr>
        <w:spacing w:after="0" w:line="240" w:lineRule="auto"/>
        <w:rPr>
          <w:rFonts w:ascii="Times New Roman" w:hAnsi="Times New Roman"/>
          <w:b/>
          <w:i/>
          <w:color w:val="0070C0"/>
          <w:sz w:val="32"/>
          <w:szCs w:val="32"/>
        </w:rPr>
      </w:pPr>
    </w:p>
    <w:p w:rsidR="009107CF" w:rsidRDefault="009107CF" w:rsidP="00493B80">
      <w:pPr>
        <w:spacing w:after="0" w:line="240" w:lineRule="auto"/>
        <w:rPr>
          <w:rFonts w:ascii="Times New Roman" w:hAnsi="Times New Roman"/>
          <w:b/>
          <w:i/>
          <w:color w:val="0070C0"/>
          <w:sz w:val="32"/>
          <w:szCs w:val="32"/>
        </w:rPr>
      </w:pPr>
    </w:p>
    <w:p w:rsidR="009107CF" w:rsidRDefault="009107CF" w:rsidP="00493B80">
      <w:pPr>
        <w:spacing w:after="0" w:line="240" w:lineRule="auto"/>
        <w:rPr>
          <w:rFonts w:ascii="Times New Roman" w:hAnsi="Times New Roman"/>
          <w:b/>
          <w:i/>
          <w:color w:val="0070C0"/>
          <w:sz w:val="32"/>
          <w:szCs w:val="32"/>
        </w:rPr>
      </w:pPr>
    </w:p>
    <w:p w:rsidR="009107CF" w:rsidRDefault="009107CF" w:rsidP="00493B80">
      <w:pPr>
        <w:spacing w:after="0" w:line="240" w:lineRule="auto"/>
        <w:rPr>
          <w:rFonts w:ascii="Times New Roman" w:hAnsi="Times New Roman"/>
          <w:b/>
          <w:i/>
          <w:color w:val="0070C0"/>
          <w:sz w:val="32"/>
          <w:szCs w:val="32"/>
        </w:rPr>
      </w:pPr>
    </w:p>
    <w:p w:rsidR="009107CF" w:rsidRDefault="009107CF" w:rsidP="00493B80">
      <w:pPr>
        <w:spacing w:after="0" w:line="240" w:lineRule="auto"/>
        <w:rPr>
          <w:rFonts w:ascii="Times New Roman" w:hAnsi="Times New Roman"/>
          <w:b/>
          <w:i/>
          <w:color w:val="0070C0"/>
          <w:sz w:val="32"/>
          <w:szCs w:val="32"/>
        </w:rPr>
      </w:pPr>
    </w:p>
    <w:p w:rsidR="009107CF" w:rsidRDefault="009107CF" w:rsidP="00493B80">
      <w:pPr>
        <w:spacing w:after="0" w:line="240" w:lineRule="auto"/>
        <w:rPr>
          <w:rFonts w:ascii="Times New Roman" w:hAnsi="Times New Roman"/>
          <w:b/>
          <w:i/>
          <w:color w:val="0070C0"/>
          <w:sz w:val="32"/>
          <w:szCs w:val="32"/>
        </w:rPr>
      </w:pPr>
    </w:p>
    <w:p w:rsidR="009107CF" w:rsidRDefault="00944680" w:rsidP="00493B80">
      <w:pPr>
        <w:spacing w:after="0" w:line="240" w:lineRule="auto"/>
        <w:rPr>
          <w:rFonts w:ascii="Times New Roman" w:hAnsi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/>
          <w:b/>
          <w:i/>
          <w:noProof/>
          <w:color w:val="0070C0"/>
          <w:sz w:val="32"/>
          <w:szCs w:val="32"/>
          <w:lang w:eastAsia="ru-RU"/>
        </w:rPr>
        <w:drawing>
          <wp:anchor distT="12192" distB="20828" distL="120396" distR="118999" simplePos="0" relativeHeight="251667456" behindDoc="0" locked="0" layoutInCell="1" allowOverlap="1">
            <wp:simplePos x="0" y="0"/>
            <wp:positionH relativeFrom="margin">
              <wp:posOffset>196215</wp:posOffset>
            </wp:positionH>
            <wp:positionV relativeFrom="margin">
              <wp:posOffset>5876925</wp:posOffset>
            </wp:positionV>
            <wp:extent cx="2276475" cy="1485900"/>
            <wp:effectExtent l="19050" t="0" r="9525" b="0"/>
            <wp:wrapSquare wrapText="bothSides"/>
            <wp:docPr id="21" name="Рисунок 1" descr="http://arena-rv.ru/assets/images/2013_pic/175/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ena-rv.ru/assets/images/2013_pic/175/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85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107CF" w:rsidRDefault="009107CF" w:rsidP="00493B80">
      <w:pPr>
        <w:spacing w:after="0" w:line="240" w:lineRule="auto"/>
        <w:rPr>
          <w:rFonts w:ascii="Times New Roman" w:hAnsi="Times New Roman"/>
          <w:b/>
          <w:i/>
          <w:color w:val="0070C0"/>
          <w:sz w:val="32"/>
          <w:szCs w:val="32"/>
        </w:rPr>
      </w:pPr>
    </w:p>
    <w:p w:rsidR="009107CF" w:rsidRDefault="009107CF" w:rsidP="00493B80">
      <w:pPr>
        <w:spacing w:after="0" w:line="240" w:lineRule="auto"/>
        <w:rPr>
          <w:rFonts w:ascii="Times New Roman" w:hAnsi="Times New Roman"/>
          <w:b/>
          <w:i/>
          <w:color w:val="0070C0"/>
          <w:sz w:val="32"/>
          <w:szCs w:val="32"/>
        </w:rPr>
      </w:pPr>
    </w:p>
    <w:p w:rsidR="009107CF" w:rsidRDefault="009107CF" w:rsidP="00493B80">
      <w:pPr>
        <w:spacing w:after="0" w:line="240" w:lineRule="auto"/>
        <w:rPr>
          <w:rFonts w:ascii="Times New Roman" w:hAnsi="Times New Roman"/>
          <w:b/>
          <w:i/>
          <w:color w:val="0070C0"/>
          <w:sz w:val="32"/>
          <w:szCs w:val="32"/>
        </w:rPr>
      </w:pPr>
    </w:p>
    <w:p w:rsidR="009107CF" w:rsidRDefault="009107CF" w:rsidP="00493B80">
      <w:pPr>
        <w:spacing w:after="0" w:line="240" w:lineRule="auto"/>
        <w:rPr>
          <w:rFonts w:ascii="Times New Roman" w:hAnsi="Times New Roman"/>
          <w:b/>
          <w:i/>
          <w:color w:val="0070C0"/>
          <w:sz w:val="32"/>
          <w:szCs w:val="32"/>
        </w:rPr>
      </w:pPr>
    </w:p>
    <w:p w:rsidR="006C6810" w:rsidRDefault="006C6810" w:rsidP="00493B80">
      <w:pPr>
        <w:spacing w:after="0" w:line="240" w:lineRule="auto"/>
        <w:rPr>
          <w:rFonts w:ascii="Times New Roman" w:hAnsi="Times New Roman"/>
          <w:b/>
          <w:i/>
          <w:color w:val="0070C0"/>
          <w:sz w:val="32"/>
          <w:szCs w:val="32"/>
        </w:rPr>
      </w:pPr>
    </w:p>
    <w:p w:rsidR="006C6810" w:rsidRDefault="006C6810" w:rsidP="00493B80">
      <w:pPr>
        <w:spacing w:after="0" w:line="240" w:lineRule="auto"/>
        <w:rPr>
          <w:rFonts w:ascii="Times New Roman" w:hAnsi="Times New Roman"/>
          <w:b/>
          <w:i/>
          <w:color w:val="0070C0"/>
          <w:sz w:val="32"/>
          <w:szCs w:val="32"/>
        </w:rPr>
      </w:pPr>
    </w:p>
    <w:p w:rsidR="006C6810" w:rsidRDefault="006C6810" w:rsidP="00493B80">
      <w:pPr>
        <w:spacing w:after="0" w:line="240" w:lineRule="auto"/>
        <w:rPr>
          <w:rFonts w:ascii="Times New Roman" w:hAnsi="Times New Roman"/>
          <w:b/>
          <w:i/>
          <w:color w:val="0070C0"/>
          <w:sz w:val="32"/>
          <w:szCs w:val="32"/>
        </w:rPr>
      </w:pPr>
    </w:p>
    <w:p w:rsidR="006C6810" w:rsidRDefault="006C6810" w:rsidP="00493B80">
      <w:pPr>
        <w:spacing w:after="0" w:line="240" w:lineRule="auto"/>
        <w:rPr>
          <w:rFonts w:ascii="Times New Roman" w:hAnsi="Times New Roman"/>
          <w:b/>
          <w:i/>
          <w:color w:val="0070C0"/>
          <w:sz w:val="32"/>
          <w:szCs w:val="32"/>
        </w:rPr>
      </w:pPr>
    </w:p>
    <w:p w:rsidR="006C6810" w:rsidRDefault="006C6810" w:rsidP="00493B80">
      <w:pPr>
        <w:spacing w:after="0" w:line="240" w:lineRule="auto"/>
        <w:rPr>
          <w:rFonts w:ascii="Times New Roman" w:hAnsi="Times New Roman"/>
          <w:b/>
          <w:i/>
          <w:color w:val="0070C0"/>
          <w:sz w:val="32"/>
          <w:szCs w:val="32"/>
        </w:rPr>
      </w:pPr>
    </w:p>
    <w:p w:rsidR="006C6810" w:rsidRDefault="006C6810" w:rsidP="00493B80">
      <w:pPr>
        <w:spacing w:after="0" w:line="240" w:lineRule="auto"/>
        <w:rPr>
          <w:rFonts w:ascii="Times New Roman" w:hAnsi="Times New Roman"/>
          <w:b/>
          <w:i/>
          <w:color w:val="0070C0"/>
          <w:sz w:val="32"/>
          <w:szCs w:val="32"/>
        </w:rPr>
      </w:pPr>
    </w:p>
    <w:p w:rsidR="006C6810" w:rsidRDefault="006C6810" w:rsidP="00493B80">
      <w:pPr>
        <w:spacing w:after="0" w:line="240" w:lineRule="auto"/>
        <w:rPr>
          <w:rFonts w:ascii="Times New Roman" w:hAnsi="Times New Roman"/>
          <w:b/>
          <w:i/>
          <w:color w:val="0070C0"/>
          <w:sz w:val="32"/>
          <w:szCs w:val="32"/>
        </w:rPr>
      </w:pPr>
    </w:p>
    <w:p w:rsidR="006C6810" w:rsidRDefault="006C6810" w:rsidP="00493B80">
      <w:pPr>
        <w:spacing w:after="0" w:line="240" w:lineRule="auto"/>
        <w:rPr>
          <w:rFonts w:ascii="Times New Roman" w:hAnsi="Times New Roman"/>
          <w:b/>
          <w:i/>
          <w:color w:val="0070C0"/>
          <w:sz w:val="32"/>
          <w:szCs w:val="32"/>
        </w:rPr>
      </w:pPr>
    </w:p>
    <w:p w:rsidR="00944680" w:rsidRDefault="00944680" w:rsidP="00944680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32"/>
          <w:szCs w:val="32"/>
        </w:rPr>
      </w:pPr>
    </w:p>
    <w:p w:rsidR="00944680" w:rsidRPr="00944680" w:rsidRDefault="00944680" w:rsidP="00944680">
      <w:pPr>
        <w:spacing w:after="0" w:line="240" w:lineRule="auto"/>
        <w:jc w:val="right"/>
        <w:rPr>
          <w:rFonts w:ascii="Arial Black" w:hAnsi="Arial Black" w:cs="EucrosiaUPC"/>
          <w:b/>
          <w:color w:val="990000"/>
          <w:sz w:val="28"/>
          <w:szCs w:val="28"/>
          <w:u w:val="single"/>
        </w:rPr>
      </w:pPr>
      <w:r w:rsidRPr="00944680">
        <w:rPr>
          <w:rFonts w:ascii="Arial Black" w:hAnsi="Arial Black" w:cs="EucrosiaUPC"/>
          <w:b/>
          <w:color w:val="990000"/>
          <w:sz w:val="28"/>
          <w:szCs w:val="28"/>
          <w:u w:val="single"/>
        </w:rPr>
        <w:lastRenderedPageBreak/>
        <w:t>Туберкулез. Знать, чтобы не заболеть.</w:t>
      </w:r>
    </w:p>
    <w:p w:rsidR="00944680" w:rsidRDefault="00944680" w:rsidP="009446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D83">
        <w:rPr>
          <w:rFonts w:ascii="Times New Roman" w:hAnsi="Times New Roman"/>
          <w:sz w:val="28"/>
          <w:szCs w:val="28"/>
        </w:rPr>
        <w:tab/>
      </w:r>
    </w:p>
    <w:p w:rsidR="00944680" w:rsidRPr="00944680" w:rsidRDefault="00944680" w:rsidP="00944680">
      <w:pPr>
        <w:spacing w:after="0" w:line="240" w:lineRule="auto"/>
        <w:ind w:firstLine="708"/>
        <w:jc w:val="both"/>
        <w:rPr>
          <w:rFonts w:ascii="Times New Roman" w:hAnsi="Times New Roman"/>
          <w:color w:val="7030A0"/>
          <w:sz w:val="24"/>
          <w:szCs w:val="24"/>
        </w:rPr>
      </w:pPr>
      <w:r w:rsidRPr="00944680">
        <w:rPr>
          <w:rFonts w:ascii="Times New Roman" w:hAnsi="Times New Roman"/>
          <w:color w:val="7030A0"/>
          <w:sz w:val="24"/>
          <w:szCs w:val="24"/>
        </w:rPr>
        <w:t xml:space="preserve">Всемирный день борьбы с туберкулезом проводится </w:t>
      </w:r>
      <w:r w:rsidRPr="00944680">
        <w:rPr>
          <w:rFonts w:ascii="Times New Roman" w:hAnsi="Times New Roman"/>
          <w:b/>
          <w:color w:val="7030A0"/>
          <w:sz w:val="24"/>
          <w:szCs w:val="24"/>
          <w:u w:val="single"/>
        </w:rPr>
        <w:t>ежегодно 24 марта</w:t>
      </w:r>
      <w:r w:rsidRPr="00944680">
        <w:rPr>
          <w:rFonts w:ascii="Times New Roman" w:hAnsi="Times New Roman"/>
          <w:color w:val="7030A0"/>
          <w:sz w:val="24"/>
          <w:szCs w:val="24"/>
        </w:rPr>
        <w:t xml:space="preserve"> в ознаменование того, что в этот день в 1882 году доктор Роберт Кох открыл возбудителя данного заболевания - туберкулезную бациллу. Это явилось первым шагом на пути диагностирования и лечения туберкулеза. </w:t>
      </w:r>
    </w:p>
    <w:p w:rsidR="00944680" w:rsidRPr="00944680" w:rsidRDefault="00944680" w:rsidP="00944680">
      <w:pPr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  <w:r w:rsidRPr="00944680">
        <w:rPr>
          <w:rFonts w:ascii="Times New Roman" w:hAnsi="Times New Roman"/>
          <w:color w:val="7030A0"/>
          <w:sz w:val="24"/>
          <w:szCs w:val="24"/>
        </w:rPr>
        <w:tab/>
        <w:t xml:space="preserve">До настоящего времени туберкулез продолжает оставаться распространенным инфекционным заболеванием, дающим наибольшее число смертей. Туберкулез поражает практически все органы и системы организма, но наиболее частой локализацией являются органы дыхания. </w:t>
      </w:r>
    </w:p>
    <w:p w:rsidR="00944680" w:rsidRPr="00944680" w:rsidRDefault="00944680" w:rsidP="00944680">
      <w:pPr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  <w:r w:rsidRPr="00944680">
        <w:rPr>
          <w:rFonts w:ascii="Times New Roman" w:hAnsi="Times New Roman"/>
          <w:color w:val="7030A0"/>
          <w:sz w:val="24"/>
          <w:szCs w:val="24"/>
        </w:rPr>
        <w:tab/>
        <w:t>Основным источником распространения туберкулезной инфекции является больной, страдающий открытой формой туберкулеза - выделяющий туберкулезные микобактерии (бактериовыделитель). Наиболее часто туберкулез распространяется воздушно-капельным путем. При кашле, чихании, громком разговоре изо рта больного туберкулезом легких вылетают брызги и капельки, в которых могут находиться микобактерии туберкулеза. Оседая на одежде, на полу, стенах и мебели капельки мокроты высыхают и смешиваются с</w:t>
      </w:r>
      <w:r w:rsidRPr="00944680">
        <w:rPr>
          <w:color w:val="7030A0"/>
          <w:sz w:val="28"/>
          <w:szCs w:val="28"/>
        </w:rPr>
        <w:t xml:space="preserve"> </w:t>
      </w:r>
      <w:r w:rsidRPr="00944680">
        <w:rPr>
          <w:rFonts w:ascii="Times New Roman" w:hAnsi="Times New Roman"/>
          <w:color w:val="7030A0"/>
          <w:sz w:val="24"/>
          <w:szCs w:val="24"/>
        </w:rPr>
        <w:t>пылью.</w:t>
      </w:r>
      <w:r w:rsidRPr="00944680">
        <w:rPr>
          <w:color w:val="7030A0"/>
          <w:sz w:val="28"/>
          <w:szCs w:val="28"/>
        </w:rPr>
        <w:t xml:space="preserve"> </w:t>
      </w:r>
      <w:r w:rsidRPr="00944680">
        <w:rPr>
          <w:rFonts w:ascii="Times New Roman" w:hAnsi="Times New Roman"/>
          <w:color w:val="7030A0"/>
          <w:sz w:val="24"/>
          <w:szCs w:val="24"/>
        </w:rPr>
        <w:t>Микробы после высыхания мокроты остаются жизнеспособными до шести-восьми месяцев и с пылью могут попадать в дыхательные пути здоровых людей.</w:t>
      </w:r>
      <w:r w:rsidRPr="00944680">
        <w:rPr>
          <w:rFonts w:ascii="Times New Roman" w:hAnsi="Times New Roman"/>
          <w:color w:val="7030A0"/>
          <w:sz w:val="24"/>
          <w:szCs w:val="24"/>
        </w:rPr>
        <w:tab/>
      </w:r>
    </w:p>
    <w:p w:rsidR="00944680" w:rsidRPr="00944680" w:rsidRDefault="00944680" w:rsidP="00944680">
      <w:pPr>
        <w:spacing w:after="0" w:line="240" w:lineRule="auto"/>
        <w:ind w:firstLine="708"/>
        <w:jc w:val="both"/>
        <w:rPr>
          <w:rFonts w:ascii="Times New Roman" w:hAnsi="Times New Roman"/>
          <w:color w:val="7030A0"/>
          <w:sz w:val="24"/>
          <w:szCs w:val="24"/>
        </w:rPr>
      </w:pPr>
      <w:r w:rsidRPr="00AB4079">
        <w:rPr>
          <w:color w:val="0000FF"/>
          <w:sz w:val="28"/>
          <w:szCs w:val="28"/>
        </w:rPr>
        <w:tab/>
      </w:r>
      <w:r w:rsidRPr="00944680">
        <w:rPr>
          <w:rFonts w:ascii="Times New Roman" w:hAnsi="Times New Roman"/>
          <w:color w:val="7030A0"/>
          <w:sz w:val="24"/>
          <w:szCs w:val="24"/>
        </w:rPr>
        <w:t>Туберкулезом болеют не только люди, но и животные. Поэтому возможно заражение при уходе за больными туберкулезом домашними животными.</w:t>
      </w:r>
    </w:p>
    <w:p w:rsidR="00944680" w:rsidRPr="00944680" w:rsidRDefault="00944680" w:rsidP="00944680">
      <w:pPr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  <w:r w:rsidRPr="00944680">
        <w:rPr>
          <w:rFonts w:ascii="Times New Roman" w:hAnsi="Times New Roman"/>
          <w:noProof/>
          <w:color w:val="7030A0"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2491740</wp:posOffset>
            </wp:positionH>
            <wp:positionV relativeFrom="margin">
              <wp:align>center</wp:align>
            </wp:positionV>
            <wp:extent cx="2057400" cy="2152650"/>
            <wp:effectExtent l="685800" t="76200" r="114300" b="95250"/>
            <wp:wrapSquare wrapText="bothSides"/>
            <wp:docPr id="2" name="Рисунок 1" descr="http://1.bp.blogspot.com/-SX75YpKTmtc/UU1UdN0-XhI/AAAAAAAADEI/00o7WWEVIrw/s1600/untitle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SX75YpKTmtc/UU1UdN0-XhI/AAAAAAAADEI/00o7WWEVIrw/s1600/untitled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15265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Pr="00944680">
        <w:rPr>
          <w:rFonts w:ascii="Times New Roman" w:hAnsi="Times New Roman"/>
          <w:color w:val="7030A0"/>
          <w:sz w:val="24"/>
          <w:szCs w:val="24"/>
        </w:rPr>
        <w:tab/>
        <w:t xml:space="preserve">Проникшие в организм микобактерии туберкулеза распространяются в организме человека, но не обязательно вызывают заболевание. Многие из них погибают. Но некоторые могут сохранить жизнеспособность и годами находиться в организме, не причиняя ему вреда. </w:t>
      </w:r>
    </w:p>
    <w:p w:rsidR="00944680" w:rsidRPr="00944680" w:rsidRDefault="00944680" w:rsidP="00944680">
      <w:pPr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  <w:r w:rsidRPr="00944680">
        <w:rPr>
          <w:rFonts w:ascii="Times New Roman" w:hAnsi="Times New Roman"/>
          <w:color w:val="7030A0"/>
          <w:sz w:val="24"/>
          <w:szCs w:val="24"/>
        </w:rPr>
        <w:t xml:space="preserve">Неблагоприятные факторы (неполноценное питание, стрессы, некоторые хронические заболевания) снижают сопротивляемость организма и предрасполагают к заболеванию туберкулезом, ВИЧ и туберкулез ускоряют развитие друг друга. Низкая санитарная культура увеличивает вероятность заражения. </w:t>
      </w:r>
    </w:p>
    <w:p w:rsidR="00944680" w:rsidRPr="00944680" w:rsidRDefault="00944680" w:rsidP="00944680">
      <w:pPr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  <w:r w:rsidRPr="00944680">
        <w:rPr>
          <w:rFonts w:ascii="Times New Roman" w:hAnsi="Times New Roman"/>
          <w:color w:val="7030A0"/>
          <w:sz w:val="24"/>
          <w:szCs w:val="24"/>
        </w:rPr>
        <w:tab/>
        <w:t>Симптомами активной формы туберкулеза легких являются кашель, иногда с мокротой или кровью, боли в груди, слабость, потеря веса, повышенная температура и ночной пот.</w:t>
      </w:r>
    </w:p>
    <w:p w:rsidR="00944680" w:rsidRPr="00944680" w:rsidRDefault="00944680" w:rsidP="00944680">
      <w:pPr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  <w:r w:rsidRPr="00944680">
        <w:rPr>
          <w:rFonts w:ascii="Times New Roman" w:hAnsi="Times New Roman"/>
          <w:color w:val="7030A0"/>
          <w:sz w:val="24"/>
          <w:szCs w:val="24"/>
        </w:rPr>
        <w:tab/>
        <w:t xml:space="preserve">Лечить туберкулез сложно. Появились микобактерии туберкулеза, устойчивые к лекарственным средствам. Лекарственно-устойчивый туберкулез развивается в результате непоследовательного или частичного лечения, при котором пациенты не принимают все назначенные им лекарства на регулярной основе в течение определенного периода времени. </w:t>
      </w:r>
    </w:p>
    <w:p w:rsidR="00944680" w:rsidRPr="00944680" w:rsidRDefault="00944680" w:rsidP="00944680">
      <w:pPr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  <w:r w:rsidRPr="00944680">
        <w:rPr>
          <w:rFonts w:ascii="Times New Roman" w:hAnsi="Times New Roman"/>
          <w:color w:val="7030A0"/>
          <w:sz w:val="24"/>
          <w:szCs w:val="24"/>
        </w:rPr>
        <w:tab/>
        <w:t>Чтобы уберечь себя от заражения туберкулезом, необходимо:</w:t>
      </w:r>
    </w:p>
    <w:p w:rsidR="00944680" w:rsidRPr="00944680" w:rsidRDefault="00944680" w:rsidP="00944680">
      <w:pPr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  <w:r w:rsidRPr="00944680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944680">
        <w:rPr>
          <w:rFonts w:ascii="Times New Roman" w:hAnsi="Times New Roman"/>
          <w:color w:val="7030A0"/>
          <w:sz w:val="24"/>
          <w:szCs w:val="24"/>
        </w:rPr>
        <w:tab/>
        <w:t>Проводить вакцинацию детей против туберкулеза. Противотуберкулезные прививки в 90% защищают детей от форм первичного туберкулеза, предупреждают тяжелые формы - туберкулезный менингит, диссеминированный туберкулез.</w:t>
      </w:r>
    </w:p>
    <w:p w:rsidR="00944680" w:rsidRPr="00944680" w:rsidRDefault="00944680" w:rsidP="00944680">
      <w:pPr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  <w:r w:rsidRPr="00944680">
        <w:rPr>
          <w:rFonts w:ascii="Times New Roman" w:hAnsi="Times New Roman"/>
          <w:color w:val="7030A0"/>
          <w:sz w:val="24"/>
          <w:szCs w:val="24"/>
        </w:rPr>
        <w:tab/>
        <w:t>Регулярно проходить рентгенологическое исследование органов грудной клетки - это единственный метод, позволяющий выявить начальные туберкулезные изменения в легких. Чем раньше начато лечение, тем более благоприятен прогноз заболевания и возможно полное выздоровление.</w:t>
      </w:r>
    </w:p>
    <w:p w:rsidR="00944680" w:rsidRPr="00944680" w:rsidRDefault="00944680" w:rsidP="00944680">
      <w:pPr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  <w:r w:rsidRPr="00944680">
        <w:rPr>
          <w:rFonts w:ascii="Times New Roman" w:hAnsi="Times New Roman"/>
          <w:color w:val="7030A0"/>
          <w:sz w:val="24"/>
          <w:szCs w:val="24"/>
        </w:rPr>
        <w:tab/>
        <w:t>Укреплять иммунную систему организма. Положительное влияние на общую сопротивляемость организма оказывает здоровый образ жизни: правильный режим труда, рациональное и своевременное питание, прием поливитаминов в весенний период, отказ от курения, наркотиков, злоупотребления спиртными напитками.</w:t>
      </w:r>
    </w:p>
    <w:p w:rsidR="00944680" w:rsidRPr="00944680" w:rsidRDefault="00944680" w:rsidP="00944680">
      <w:pPr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  <w:r w:rsidRPr="00944680">
        <w:rPr>
          <w:rFonts w:ascii="Times New Roman" w:hAnsi="Times New Roman"/>
          <w:color w:val="7030A0"/>
          <w:sz w:val="24"/>
          <w:szCs w:val="24"/>
        </w:rPr>
        <w:tab/>
        <w:t xml:space="preserve"> Соблюдать правила личной гигиены, прикрывать рот салфетками при</w:t>
      </w:r>
      <w:r w:rsidRPr="00944680">
        <w:rPr>
          <w:color w:val="7030A0"/>
          <w:sz w:val="28"/>
          <w:szCs w:val="28"/>
        </w:rPr>
        <w:t xml:space="preserve"> </w:t>
      </w:r>
      <w:r w:rsidRPr="00944680">
        <w:rPr>
          <w:rFonts w:ascii="Times New Roman" w:hAnsi="Times New Roman"/>
          <w:color w:val="7030A0"/>
          <w:sz w:val="24"/>
          <w:szCs w:val="24"/>
        </w:rPr>
        <w:t>кашле, не сплевывать на землю и воспитывать выполнение этих правил у детей и внуков. Регулярно проводить влажную уборку и проветривание жилых помещений, чаще бывать на свежем воздухе - микобактерии погибают при воздействии прямого солнечного света.</w:t>
      </w:r>
    </w:p>
    <w:p w:rsidR="00944680" w:rsidRDefault="00944680" w:rsidP="00944680">
      <w:pPr>
        <w:spacing w:after="0" w:line="240" w:lineRule="auto"/>
        <w:jc w:val="both"/>
        <w:rPr>
          <w:color w:val="0000FF"/>
          <w:sz w:val="28"/>
          <w:szCs w:val="28"/>
        </w:rPr>
      </w:pPr>
    </w:p>
    <w:p w:rsidR="00944680" w:rsidRPr="00235866" w:rsidRDefault="00235866" w:rsidP="008C33C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Стресс и депрессия. Что это?</w:t>
      </w:r>
    </w:p>
    <w:p w:rsidR="00944680" w:rsidRPr="00944680" w:rsidRDefault="00235866" w:rsidP="0023586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742950" y="1152525"/>
            <wp:positionH relativeFrom="margin">
              <wp:align>left</wp:align>
            </wp:positionH>
            <wp:positionV relativeFrom="margin">
              <wp:align>top</wp:align>
            </wp:positionV>
            <wp:extent cx="2415540" cy="1419225"/>
            <wp:effectExtent l="19050" t="0" r="3810" b="0"/>
            <wp:wrapSquare wrapText="bothSides"/>
            <wp:docPr id="3" name="Рисунок 4" descr="http://mamapedia.com.ua/UploadImages/kak-sniat-stress-v-domashnih-usloviy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mapedia.com.ua/UploadImages/kak-sniat-stress-v-domashnih-usloviyah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4680">
        <w:rPr>
          <w:rFonts w:ascii="Times New Roman" w:hAnsi="Times New Roman"/>
          <w:b/>
          <w:sz w:val="26"/>
          <w:szCs w:val="26"/>
        </w:rPr>
        <w:t>Депрессия</w:t>
      </w:r>
      <w:r w:rsidR="00944680" w:rsidRPr="00944680">
        <w:rPr>
          <w:rFonts w:ascii="Times New Roman" w:hAnsi="Times New Roman"/>
          <w:sz w:val="26"/>
          <w:szCs w:val="26"/>
        </w:rPr>
        <w:t xml:space="preserve"> затрагивает практически все сферы жизни: изменяется аппетит (от резкого усиления до полной потери), нарушается сон (от значительного увеличения продолжительности до его потери), теряется интерес к жизненным удовольствиям, снижаются жизненная активность и продуктивность мышления, развивается чувство собственной ненужности, бесполезности. Депрессия приводит к резкому снижению самооценки. При депрессии человек не способен испытывать положительные эмоции.</w:t>
      </w:r>
    </w:p>
    <w:p w:rsidR="00944680" w:rsidRPr="00944680" w:rsidRDefault="00944680" w:rsidP="0094468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44680">
        <w:rPr>
          <w:rFonts w:ascii="Times New Roman" w:hAnsi="Times New Roman"/>
          <w:sz w:val="26"/>
          <w:szCs w:val="26"/>
        </w:rPr>
        <w:t xml:space="preserve">До 10% населения страдает </w:t>
      </w:r>
      <w:r w:rsidRPr="00944680">
        <w:rPr>
          <w:rFonts w:ascii="Times New Roman" w:hAnsi="Times New Roman"/>
          <w:b/>
          <w:bCs/>
          <w:sz w:val="26"/>
          <w:szCs w:val="26"/>
        </w:rPr>
        <w:t>сезонной депрессией</w:t>
      </w:r>
      <w:r w:rsidRPr="00944680">
        <w:rPr>
          <w:rFonts w:ascii="Times New Roman" w:hAnsi="Times New Roman"/>
          <w:sz w:val="26"/>
          <w:szCs w:val="26"/>
        </w:rPr>
        <w:t xml:space="preserve">, которая возникает обычно осенью или зимой и проходит весной. Это серьезная форма депрессии, которая значительно чаще встречается в северных районах, где сезонные изменения погоды выражены сильнее. </w:t>
      </w:r>
    </w:p>
    <w:p w:rsidR="00944680" w:rsidRPr="00944680" w:rsidRDefault="00944680" w:rsidP="00944680">
      <w:pPr>
        <w:pStyle w:val="ae"/>
        <w:ind w:firstLine="708"/>
        <w:rPr>
          <w:rFonts w:cs="Times New Roman"/>
          <w:sz w:val="26"/>
          <w:szCs w:val="26"/>
        </w:rPr>
      </w:pPr>
      <w:r w:rsidRPr="00944680">
        <w:rPr>
          <w:rFonts w:cs="Times New Roman"/>
          <w:sz w:val="26"/>
          <w:szCs w:val="26"/>
        </w:rPr>
        <w:t>Стресс вызывается ситуацией опасности, возрастания ответственности, необходимостью быстро принять важное решение, большими умственными и волевыми нагрузками. В состоянии стресса нарушаются, прежде всего, сложные действия и интеллектуальные процессы. Отрицательное влияние стресса, например, в деятельности учащихся, выражается в ухудшении внимания, памяти, мышления, в скованности действий. Положительные эффекты стресса выражаются в активизации психики, ускорении психических процессов, гибкости мышления, улучшении оперативной памяти.</w:t>
      </w:r>
    </w:p>
    <w:p w:rsidR="00944680" w:rsidRPr="00944680" w:rsidRDefault="00944680" w:rsidP="00944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6"/>
          <w:szCs w:val="26"/>
          <w:u w:val="single"/>
        </w:rPr>
      </w:pPr>
      <w:r w:rsidRPr="00944680">
        <w:rPr>
          <w:rFonts w:ascii="Times New Roman" w:hAnsi="Times New Roman"/>
          <w:b/>
          <w:i/>
          <w:sz w:val="26"/>
          <w:szCs w:val="26"/>
        </w:rPr>
        <w:t>Как же поступать, когда у вас депрессия, состояние стресса? Вот некоторые простые средства защиты психологического покоя:</w:t>
      </w:r>
    </w:p>
    <w:p w:rsidR="00944680" w:rsidRPr="00944680" w:rsidRDefault="00944680" w:rsidP="0094468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44680" w:rsidRPr="00944680" w:rsidRDefault="00944680" w:rsidP="0094468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44680">
        <w:rPr>
          <w:rFonts w:ascii="Times New Roman" w:hAnsi="Times New Roman"/>
          <w:b/>
          <w:sz w:val="26"/>
          <w:szCs w:val="26"/>
        </w:rPr>
        <w:t>«ВОПРОСЫ САМОМУ СЕБЕ»</w:t>
      </w:r>
    </w:p>
    <w:p w:rsidR="00944680" w:rsidRPr="00944680" w:rsidRDefault="00944680" w:rsidP="0094468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44680">
        <w:rPr>
          <w:rFonts w:ascii="Times New Roman" w:hAnsi="Times New Roman"/>
          <w:sz w:val="26"/>
          <w:szCs w:val="26"/>
        </w:rPr>
        <w:t>Когда вы подозреваете, что преувеличиваете значение какой-то проблемы, задайте себе следующие вопросы:</w:t>
      </w:r>
    </w:p>
    <w:p w:rsidR="00944680" w:rsidRPr="00944680" w:rsidRDefault="00944680" w:rsidP="009446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4680">
        <w:rPr>
          <w:rFonts w:ascii="Times New Roman" w:hAnsi="Times New Roman"/>
          <w:sz w:val="26"/>
          <w:szCs w:val="26"/>
        </w:rPr>
        <w:t>1.</w:t>
      </w:r>
      <w:r w:rsidRPr="00944680">
        <w:rPr>
          <w:rFonts w:ascii="Times New Roman" w:hAnsi="Times New Roman"/>
          <w:sz w:val="26"/>
          <w:szCs w:val="26"/>
        </w:rPr>
        <w:tab/>
        <w:t>Это действительно так важно?</w:t>
      </w:r>
    </w:p>
    <w:p w:rsidR="00944680" w:rsidRPr="00944680" w:rsidRDefault="00944680" w:rsidP="009446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4680">
        <w:rPr>
          <w:rFonts w:ascii="Times New Roman" w:hAnsi="Times New Roman"/>
          <w:sz w:val="26"/>
          <w:szCs w:val="26"/>
        </w:rPr>
        <w:t>2.</w:t>
      </w:r>
      <w:r w:rsidRPr="00944680">
        <w:rPr>
          <w:rFonts w:ascii="Times New Roman" w:hAnsi="Times New Roman"/>
          <w:sz w:val="26"/>
          <w:szCs w:val="26"/>
        </w:rPr>
        <w:tab/>
        <w:t>Будет ли это так же важно для меня через две недели, через месяц?</w:t>
      </w:r>
    </w:p>
    <w:p w:rsidR="00944680" w:rsidRPr="00944680" w:rsidRDefault="00944680" w:rsidP="009446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4680">
        <w:rPr>
          <w:rFonts w:ascii="Times New Roman" w:hAnsi="Times New Roman"/>
          <w:sz w:val="26"/>
          <w:szCs w:val="26"/>
        </w:rPr>
        <w:t>4.</w:t>
      </w:r>
      <w:r w:rsidRPr="00944680">
        <w:rPr>
          <w:rFonts w:ascii="Times New Roman" w:hAnsi="Times New Roman"/>
          <w:sz w:val="26"/>
          <w:szCs w:val="26"/>
        </w:rPr>
        <w:tab/>
        <w:t>Стоит ли за это умереть?</w:t>
      </w:r>
    </w:p>
    <w:p w:rsidR="00944680" w:rsidRPr="00944680" w:rsidRDefault="00944680" w:rsidP="009446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4680">
        <w:rPr>
          <w:rFonts w:ascii="Times New Roman" w:hAnsi="Times New Roman"/>
          <w:sz w:val="26"/>
          <w:szCs w:val="26"/>
        </w:rPr>
        <w:t>5.</w:t>
      </w:r>
      <w:r w:rsidRPr="00944680">
        <w:rPr>
          <w:rFonts w:ascii="Times New Roman" w:hAnsi="Times New Roman"/>
          <w:sz w:val="26"/>
          <w:szCs w:val="26"/>
        </w:rPr>
        <w:tab/>
        <w:t>Может ли что-то быть еще хуже?</w:t>
      </w:r>
    </w:p>
    <w:p w:rsidR="00944680" w:rsidRPr="00944680" w:rsidRDefault="00944680" w:rsidP="009446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4680">
        <w:rPr>
          <w:rFonts w:ascii="Times New Roman" w:hAnsi="Times New Roman"/>
          <w:sz w:val="26"/>
          <w:szCs w:val="26"/>
        </w:rPr>
        <w:t>6.</w:t>
      </w:r>
      <w:r w:rsidRPr="00944680">
        <w:rPr>
          <w:rFonts w:ascii="Times New Roman" w:hAnsi="Times New Roman"/>
          <w:sz w:val="26"/>
          <w:szCs w:val="26"/>
        </w:rPr>
        <w:tab/>
        <w:t>Стоит ли из-за этого так сильно переживать?</w:t>
      </w:r>
    </w:p>
    <w:p w:rsidR="00944680" w:rsidRPr="00944680" w:rsidRDefault="00944680" w:rsidP="00944680">
      <w:pPr>
        <w:pStyle w:val="23"/>
        <w:spacing w:after="0" w:line="240" w:lineRule="auto"/>
        <w:ind w:firstLine="440"/>
        <w:jc w:val="both"/>
        <w:rPr>
          <w:rFonts w:ascii="Times New Roman" w:hAnsi="Times New Roman"/>
          <w:sz w:val="26"/>
          <w:szCs w:val="26"/>
        </w:rPr>
      </w:pPr>
    </w:p>
    <w:p w:rsidR="00944680" w:rsidRPr="00944680" w:rsidRDefault="00944680" w:rsidP="00944680">
      <w:pPr>
        <w:pStyle w:val="23"/>
        <w:spacing w:after="0" w:line="240" w:lineRule="auto"/>
        <w:ind w:firstLine="440"/>
        <w:jc w:val="both"/>
        <w:rPr>
          <w:rFonts w:ascii="Times New Roman" w:hAnsi="Times New Roman"/>
          <w:sz w:val="26"/>
          <w:szCs w:val="26"/>
        </w:rPr>
      </w:pPr>
      <w:r w:rsidRPr="00944680">
        <w:rPr>
          <w:rFonts w:ascii="Times New Roman" w:hAnsi="Times New Roman"/>
          <w:sz w:val="26"/>
          <w:szCs w:val="26"/>
        </w:rPr>
        <w:t xml:space="preserve">Кроме того, каждый по-своему реагирует на жизненные испытания, выпавшие на него. Все зависит от того, как человек живет с самим собой. </w:t>
      </w:r>
      <w:r w:rsidRPr="00944680">
        <w:rPr>
          <w:rFonts w:ascii="Times New Roman" w:hAnsi="Times New Roman"/>
          <w:b/>
          <w:i/>
          <w:sz w:val="26"/>
          <w:szCs w:val="26"/>
        </w:rPr>
        <w:t xml:space="preserve">Как помочь самому себе? </w:t>
      </w:r>
      <w:r w:rsidRPr="00944680">
        <w:rPr>
          <w:rFonts w:ascii="Times New Roman" w:hAnsi="Times New Roman"/>
          <w:sz w:val="26"/>
          <w:szCs w:val="26"/>
        </w:rPr>
        <w:t xml:space="preserve">Условие успеха – </w:t>
      </w:r>
      <w:r w:rsidRPr="00944680">
        <w:rPr>
          <w:rFonts w:ascii="Times New Roman" w:hAnsi="Times New Roman"/>
          <w:b/>
          <w:sz w:val="26"/>
          <w:szCs w:val="26"/>
        </w:rPr>
        <w:t>занятость</w:t>
      </w:r>
      <w:r w:rsidRPr="00944680">
        <w:rPr>
          <w:rFonts w:ascii="Times New Roman" w:hAnsi="Times New Roman"/>
          <w:sz w:val="26"/>
          <w:szCs w:val="26"/>
        </w:rPr>
        <w:t xml:space="preserve">. Планируйте только то, что выполнимо. Это вернет Вам ощущение уверенности, что Вы на что-то способны. Ежедневно занимайтесь тем, что доставляет Вам </w:t>
      </w:r>
      <w:r w:rsidRPr="00944680">
        <w:rPr>
          <w:rFonts w:ascii="Times New Roman" w:hAnsi="Times New Roman"/>
          <w:b/>
          <w:sz w:val="26"/>
          <w:szCs w:val="26"/>
        </w:rPr>
        <w:t>удовольствие</w:t>
      </w:r>
      <w:r w:rsidRPr="00944680">
        <w:rPr>
          <w:rFonts w:ascii="Times New Roman" w:hAnsi="Times New Roman"/>
          <w:sz w:val="26"/>
          <w:szCs w:val="26"/>
        </w:rPr>
        <w:t xml:space="preserve"> – будь это хорошая еда, теплая ванна или общение с интересным человеком. </w:t>
      </w:r>
      <w:r w:rsidRPr="00944680">
        <w:rPr>
          <w:rFonts w:ascii="Times New Roman" w:hAnsi="Times New Roman"/>
          <w:b/>
          <w:sz w:val="26"/>
          <w:szCs w:val="26"/>
        </w:rPr>
        <w:t>Не носите переживания в себе</w:t>
      </w:r>
      <w:r w:rsidRPr="00944680">
        <w:rPr>
          <w:rFonts w:ascii="Times New Roman" w:hAnsi="Times New Roman"/>
          <w:sz w:val="26"/>
          <w:szCs w:val="26"/>
        </w:rPr>
        <w:t xml:space="preserve">, старайтесь высказать то, что у Вас на душе близким людям, которым Вы доверяете, </w:t>
      </w:r>
      <w:r w:rsidRPr="00944680">
        <w:rPr>
          <w:rFonts w:ascii="Times New Roman" w:hAnsi="Times New Roman"/>
          <w:b/>
          <w:sz w:val="26"/>
          <w:szCs w:val="26"/>
        </w:rPr>
        <w:t>не оставайтесь в одиночестве</w:t>
      </w:r>
      <w:r w:rsidRPr="00944680">
        <w:rPr>
          <w:rFonts w:ascii="Times New Roman" w:hAnsi="Times New Roman"/>
          <w:sz w:val="26"/>
          <w:szCs w:val="26"/>
        </w:rPr>
        <w:t xml:space="preserve">. </w:t>
      </w:r>
    </w:p>
    <w:p w:rsidR="006C6810" w:rsidRPr="00944680" w:rsidRDefault="006C6810" w:rsidP="00944680">
      <w:pPr>
        <w:spacing w:after="0" w:line="240" w:lineRule="auto"/>
        <w:rPr>
          <w:rFonts w:ascii="Times New Roman" w:hAnsi="Times New Roman"/>
          <w:b/>
          <w:i/>
          <w:color w:val="0070C0"/>
          <w:sz w:val="26"/>
          <w:szCs w:val="26"/>
        </w:rPr>
      </w:pPr>
    </w:p>
    <w:p w:rsidR="006C6810" w:rsidRPr="00944680" w:rsidRDefault="006C6810" w:rsidP="00944680">
      <w:pPr>
        <w:spacing w:after="0" w:line="240" w:lineRule="auto"/>
        <w:rPr>
          <w:rFonts w:ascii="Times New Roman" w:hAnsi="Times New Roman"/>
          <w:b/>
          <w:i/>
          <w:color w:val="0070C0"/>
          <w:sz w:val="26"/>
          <w:szCs w:val="26"/>
        </w:rPr>
      </w:pPr>
    </w:p>
    <w:p w:rsidR="00944680" w:rsidRPr="00944680" w:rsidRDefault="00944680" w:rsidP="00944680">
      <w:pPr>
        <w:spacing w:after="0" w:line="240" w:lineRule="auto"/>
        <w:rPr>
          <w:rFonts w:ascii="Times New Roman" w:hAnsi="Times New Roman"/>
          <w:b/>
          <w:i/>
          <w:color w:val="0070C0"/>
          <w:sz w:val="26"/>
          <w:szCs w:val="26"/>
        </w:rPr>
      </w:pPr>
    </w:p>
    <w:p w:rsidR="00944680" w:rsidRPr="00944680" w:rsidRDefault="00944680" w:rsidP="00944680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6"/>
          <w:szCs w:val="26"/>
        </w:rPr>
      </w:pPr>
    </w:p>
    <w:p w:rsidR="00944680" w:rsidRPr="00944680" w:rsidRDefault="00944680" w:rsidP="00944680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6"/>
          <w:szCs w:val="26"/>
        </w:rPr>
      </w:pPr>
    </w:p>
    <w:p w:rsidR="00944680" w:rsidRPr="00E74A75" w:rsidRDefault="00944680" w:rsidP="007061D4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36"/>
          <w:szCs w:val="36"/>
        </w:rPr>
      </w:pPr>
    </w:p>
    <w:p w:rsidR="00944680" w:rsidRDefault="00944680" w:rsidP="007061D4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36"/>
          <w:szCs w:val="36"/>
        </w:rPr>
      </w:pPr>
    </w:p>
    <w:p w:rsidR="00944680" w:rsidRDefault="00944680" w:rsidP="007061D4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36"/>
          <w:szCs w:val="36"/>
        </w:rPr>
      </w:pPr>
    </w:p>
    <w:p w:rsidR="00136954" w:rsidRPr="00E850F2" w:rsidRDefault="00136954" w:rsidP="00136954">
      <w:pPr>
        <w:pStyle w:val="1"/>
        <w:jc w:val="center"/>
        <w:rPr>
          <w:b w:val="0"/>
          <w:bCs w:val="0"/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342900</wp:posOffset>
            </wp:positionV>
            <wp:extent cx="114300" cy="342900"/>
            <wp:effectExtent l="19050" t="0" r="0" b="0"/>
            <wp:wrapSquare wrapText="bothSides"/>
            <wp:docPr id="26" name="Рисунок 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1386840</wp:posOffset>
            </wp:positionH>
            <wp:positionV relativeFrom="paragraph">
              <wp:posOffset>342900</wp:posOffset>
            </wp:positionV>
            <wp:extent cx="114300" cy="342900"/>
            <wp:effectExtent l="19050" t="0" r="0" b="0"/>
            <wp:wrapSquare wrapText="bothSides"/>
            <wp:docPr id="25" name="Рисунок 2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85900" cy="1314450"/>
            <wp:effectExtent l="19050" t="0" r="0" b="0"/>
            <wp:wrapSquare wrapText="bothSides"/>
            <wp:docPr id="6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50F2">
        <w:rPr>
          <w:b w:val="0"/>
          <w:bCs w:val="0"/>
          <w:sz w:val="32"/>
          <w:szCs w:val="32"/>
        </w:rPr>
        <w:t>МИФЫ О КУРЕНИИ</w:t>
      </w:r>
    </w:p>
    <w:p w:rsidR="00136954" w:rsidRPr="00136954" w:rsidRDefault="00136954" w:rsidP="00136954">
      <w:pPr>
        <w:pStyle w:val="2"/>
        <w:jc w:val="both"/>
        <w:rPr>
          <w:rFonts w:hAnsi="Times New Roman"/>
          <w:i/>
          <w:color w:val="auto"/>
          <w:sz w:val="28"/>
          <w:szCs w:val="28"/>
        </w:rPr>
      </w:pPr>
      <w:r w:rsidRPr="00136954">
        <w:rPr>
          <w:rFonts w:hAnsi="Times New Roman"/>
          <w:color w:val="auto"/>
        </w:rPr>
        <w:t>Миф</w:t>
      </w:r>
      <w:r w:rsidRPr="00136954">
        <w:rPr>
          <w:rFonts w:hAnsi="Times New Roman"/>
          <w:color w:val="auto"/>
        </w:rPr>
        <w:t xml:space="preserve"> 1. </w:t>
      </w:r>
      <w:r w:rsidRPr="00136954">
        <w:rPr>
          <w:rFonts w:hAnsi="Times New Roman"/>
          <w:i/>
          <w:color w:val="auto"/>
          <w:sz w:val="28"/>
          <w:szCs w:val="28"/>
        </w:rPr>
        <w:t>Если</w:t>
      </w:r>
      <w:r w:rsidRPr="00136954">
        <w:rPr>
          <w:rFonts w:hAnsi="Times New Roman"/>
          <w:i/>
          <w:color w:val="auto"/>
          <w:sz w:val="28"/>
          <w:szCs w:val="28"/>
        </w:rPr>
        <w:t xml:space="preserve"> </w:t>
      </w:r>
      <w:r w:rsidRPr="00136954">
        <w:rPr>
          <w:rFonts w:hAnsi="Times New Roman"/>
          <w:i/>
          <w:color w:val="auto"/>
          <w:sz w:val="28"/>
          <w:szCs w:val="28"/>
        </w:rPr>
        <w:t>курить</w:t>
      </w:r>
      <w:r w:rsidRPr="00136954">
        <w:rPr>
          <w:rFonts w:hAnsi="Times New Roman"/>
          <w:i/>
          <w:color w:val="auto"/>
          <w:sz w:val="28"/>
          <w:szCs w:val="28"/>
        </w:rPr>
        <w:t xml:space="preserve">, </w:t>
      </w:r>
      <w:r w:rsidRPr="00136954">
        <w:rPr>
          <w:rFonts w:hAnsi="Times New Roman"/>
          <w:i/>
          <w:color w:val="auto"/>
          <w:sz w:val="28"/>
          <w:szCs w:val="28"/>
        </w:rPr>
        <w:t>не</w:t>
      </w:r>
      <w:r w:rsidRPr="00136954">
        <w:rPr>
          <w:rFonts w:hAnsi="Times New Roman"/>
          <w:i/>
          <w:color w:val="auto"/>
          <w:sz w:val="28"/>
          <w:szCs w:val="28"/>
        </w:rPr>
        <w:t xml:space="preserve"> </w:t>
      </w:r>
      <w:r w:rsidRPr="00136954">
        <w:rPr>
          <w:rFonts w:hAnsi="Times New Roman"/>
          <w:i/>
          <w:color w:val="auto"/>
          <w:sz w:val="28"/>
          <w:szCs w:val="28"/>
        </w:rPr>
        <w:t>затягиваясь</w:t>
      </w:r>
      <w:r w:rsidRPr="00136954">
        <w:rPr>
          <w:rFonts w:hAnsi="Times New Roman"/>
          <w:i/>
          <w:color w:val="auto"/>
          <w:sz w:val="28"/>
          <w:szCs w:val="28"/>
        </w:rPr>
        <w:t xml:space="preserve">, </w:t>
      </w:r>
      <w:r w:rsidRPr="00136954">
        <w:rPr>
          <w:rFonts w:hAnsi="Times New Roman"/>
          <w:i/>
          <w:color w:val="auto"/>
          <w:sz w:val="28"/>
          <w:szCs w:val="28"/>
        </w:rPr>
        <w:t>стараясь</w:t>
      </w:r>
      <w:r w:rsidRPr="00136954">
        <w:rPr>
          <w:rFonts w:hAnsi="Times New Roman"/>
          <w:i/>
          <w:color w:val="auto"/>
          <w:sz w:val="28"/>
          <w:szCs w:val="28"/>
        </w:rPr>
        <w:t xml:space="preserve"> </w:t>
      </w:r>
      <w:r w:rsidRPr="00136954">
        <w:rPr>
          <w:rFonts w:hAnsi="Times New Roman"/>
          <w:i/>
          <w:color w:val="auto"/>
          <w:sz w:val="28"/>
          <w:szCs w:val="28"/>
        </w:rPr>
        <w:t>не</w:t>
      </w:r>
      <w:r w:rsidRPr="00136954">
        <w:rPr>
          <w:rFonts w:hAnsi="Times New Roman"/>
          <w:i/>
          <w:color w:val="auto"/>
          <w:sz w:val="28"/>
          <w:szCs w:val="28"/>
        </w:rPr>
        <w:t xml:space="preserve"> </w:t>
      </w:r>
      <w:r w:rsidRPr="00136954">
        <w:rPr>
          <w:rFonts w:hAnsi="Times New Roman"/>
          <w:i/>
          <w:color w:val="auto"/>
          <w:sz w:val="28"/>
          <w:szCs w:val="28"/>
        </w:rPr>
        <w:t>втягивать</w:t>
      </w:r>
      <w:r w:rsidRPr="00136954">
        <w:rPr>
          <w:rFonts w:hAnsi="Times New Roman"/>
          <w:i/>
          <w:color w:val="auto"/>
          <w:sz w:val="28"/>
          <w:szCs w:val="28"/>
        </w:rPr>
        <w:t xml:space="preserve"> </w:t>
      </w:r>
      <w:r w:rsidRPr="00136954">
        <w:rPr>
          <w:rFonts w:hAnsi="Times New Roman"/>
          <w:i/>
          <w:color w:val="auto"/>
          <w:sz w:val="28"/>
          <w:szCs w:val="28"/>
        </w:rPr>
        <w:t>дым</w:t>
      </w:r>
      <w:r w:rsidRPr="00136954">
        <w:rPr>
          <w:rFonts w:hAnsi="Times New Roman"/>
          <w:i/>
          <w:color w:val="auto"/>
          <w:sz w:val="28"/>
          <w:szCs w:val="28"/>
        </w:rPr>
        <w:t xml:space="preserve"> </w:t>
      </w:r>
      <w:r w:rsidRPr="00136954">
        <w:rPr>
          <w:rFonts w:hAnsi="Times New Roman"/>
          <w:i/>
          <w:color w:val="auto"/>
          <w:sz w:val="28"/>
          <w:szCs w:val="28"/>
        </w:rPr>
        <w:t>в</w:t>
      </w:r>
      <w:r w:rsidRPr="00136954">
        <w:rPr>
          <w:rFonts w:hAnsi="Times New Roman"/>
          <w:i/>
          <w:color w:val="auto"/>
          <w:sz w:val="28"/>
          <w:szCs w:val="28"/>
        </w:rPr>
        <w:t xml:space="preserve"> </w:t>
      </w:r>
      <w:r w:rsidRPr="00136954">
        <w:rPr>
          <w:rFonts w:hAnsi="Times New Roman"/>
          <w:i/>
          <w:color w:val="auto"/>
          <w:sz w:val="28"/>
          <w:szCs w:val="28"/>
        </w:rPr>
        <w:t>легкие</w:t>
      </w:r>
      <w:r w:rsidRPr="00136954">
        <w:rPr>
          <w:rFonts w:hAnsi="Times New Roman"/>
          <w:i/>
          <w:color w:val="auto"/>
          <w:sz w:val="28"/>
          <w:szCs w:val="28"/>
        </w:rPr>
        <w:t xml:space="preserve">, </w:t>
      </w:r>
      <w:r w:rsidRPr="00136954">
        <w:rPr>
          <w:rFonts w:hAnsi="Times New Roman"/>
          <w:i/>
          <w:color w:val="auto"/>
          <w:sz w:val="28"/>
          <w:szCs w:val="28"/>
        </w:rPr>
        <w:t>можно</w:t>
      </w:r>
      <w:r w:rsidRPr="00136954">
        <w:rPr>
          <w:rFonts w:hAnsi="Times New Roman"/>
          <w:i/>
          <w:color w:val="auto"/>
          <w:sz w:val="28"/>
          <w:szCs w:val="28"/>
        </w:rPr>
        <w:t xml:space="preserve"> </w:t>
      </w:r>
      <w:r w:rsidRPr="00136954">
        <w:rPr>
          <w:rFonts w:hAnsi="Times New Roman"/>
          <w:i/>
          <w:color w:val="auto"/>
          <w:sz w:val="28"/>
          <w:szCs w:val="28"/>
        </w:rPr>
        <w:t>избежать</w:t>
      </w:r>
      <w:r w:rsidRPr="00136954">
        <w:rPr>
          <w:rFonts w:hAnsi="Times New Roman"/>
          <w:i/>
          <w:color w:val="auto"/>
          <w:sz w:val="28"/>
          <w:szCs w:val="28"/>
        </w:rPr>
        <w:t xml:space="preserve"> </w:t>
      </w:r>
      <w:r w:rsidRPr="00136954">
        <w:rPr>
          <w:rFonts w:hAnsi="Times New Roman"/>
          <w:i/>
          <w:color w:val="auto"/>
          <w:sz w:val="28"/>
          <w:szCs w:val="28"/>
        </w:rPr>
        <w:t>отрицательных</w:t>
      </w:r>
      <w:r w:rsidRPr="00136954">
        <w:rPr>
          <w:rFonts w:hAnsi="Times New Roman"/>
          <w:i/>
          <w:color w:val="auto"/>
          <w:sz w:val="28"/>
          <w:szCs w:val="28"/>
        </w:rPr>
        <w:t xml:space="preserve"> </w:t>
      </w:r>
      <w:r w:rsidRPr="00136954">
        <w:rPr>
          <w:rFonts w:hAnsi="Times New Roman"/>
          <w:i/>
          <w:color w:val="auto"/>
          <w:sz w:val="28"/>
          <w:szCs w:val="28"/>
        </w:rPr>
        <w:t>последствий</w:t>
      </w:r>
      <w:r w:rsidRPr="00136954">
        <w:rPr>
          <w:rFonts w:hAnsi="Times New Roman"/>
          <w:i/>
          <w:color w:val="auto"/>
          <w:sz w:val="28"/>
          <w:szCs w:val="28"/>
        </w:rPr>
        <w:t xml:space="preserve"> </w:t>
      </w:r>
      <w:r w:rsidRPr="00136954">
        <w:rPr>
          <w:rFonts w:hAnsi="Times New Roman"/>
          <w:i/>
          <w:color w:val="auto"/>
          <w:sz w:val="28"/>
          <w:szCs w:val="28"/>
        </w:rPr>
        <w:t>курения</w:t>
      </w:r>
      <w:r w:rsidRPr="00136954">
        <w:rPr>
          <w:rFonts w:hAnsi="Times New Roman"/>
          <w:i/>
          <w:color w:val="auto"/>
          <w:sz w:val="28"/>
          <w:szCs w:val="28"/>
        </w:rPr>
        <w:t>.</w:t>
      </w:r>
    </w:p>
    <w:p w:rsidR="00136954" w:rsidRPr="00136954" w:rsidRDefault="00286AF2" w:rsidP="00286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775970</wp:posOffset>
            </wp:positionV>
            <wp:extent cx="114300" cy="342900"/>
            <wp:effectExtent l="19050" t="0" r="0" b="0"/>
            <wp:wrapSquare wrapText="bothSides"/>
            <wp:docPr id="7" name="Рисунок 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954" w:rsidRPr="00136954">
        <w:rPr>
          <w:rFonts w:ascii="Times New Roman" w:hAnsi="Times New Roman"/>
          <w:sz w:val="28"/>
          <w:szCs w:val="28"/>
        </w:rPr>
        <w:t>Правда состоит в том: даже если просто держишь в руке зажженную сигарету, то уже вдыхаешь табачный дым. Поэтому неважно - затягиваться или не затягиваться, табачный дым все равно попадает в легкие.</w:t>
      </w:r>
    </w:p>
    <w:p w:rsidR="00136954" w:rsidRPr="00136954" w:rsidRDefault="00136954" w:rsidP="00286AF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36954">
        <w:rPr>
          <w:rFonts w:ascii="Times New Roman" w:hAnsi="Times New Roman"/>
          <w:b/>
          <w:sz w:val="28"/>
          <w:szCs w:val="28"/>
        </w:rPr>
        <w:t>Миф 2</w:t>
      </w:r>
      <w:r w:rsidRPr="00136954">
        <w:rPr>
          <w:rFonts w:ascii="Times New Roman" w:hAnsi="Times New Roman"/>
          <w:sz w:val="28"/>
          <w:szCs w:val="28"/>
        </w:rPr>
        <w:t xml:space="preserve">. </w:t>
      </w:r>
      <w:r w:rsidRPr="00136954">
        <w:rPr>
          <w:rFonts w:ascii="Times New Roman" w:hAnsi="Times New Roman"/>
          <w:b/>
          <w:i/>
          <w:sz w:val="28"/>
          <w:szCs w:val="28"/>
        </w:rPr>
        <w:t>Курение помогает сохранить стройную фигуру.</w:t>
      </w:r>
      <w:r w:rsidRPr="00136954">
        <w:rPr>
          <w:rFonts w:ascii="Times New Roman" w:hAnsi="Times New Roman"/>
          <w:sz w:val="28"/>
          <w:szCs w:val="28"/>
        </w:rPr>
        <w:t xml:space="preserve"> </w:t>
      </w:r>
    </w:p>
    <w:p w:rsidR="00136954" w:rsidRPr="00136954" w:rsidRDefault="00136954" w:rsidP="00136954">
      <w:pPr>
        <w:ind w:firstLine="270"/>
        <w:jc w:val="both"/>
        <w:rPr>
          <w:rFonts w:ascii="Times New Roman" w:hAnsi="Times New Roman"/>
          <w:sz w:val="28"/>
          <w:szCs w:val="28"/>
        </w:rPr>
      </w:pPr>
      <w:r w:rsidRPr="00136954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1857375</wp:posOffset>
            </wp:positionV>
            <wp:extent cx="114300" cy="342900"/>
            <wp:effectExtent l="19050" t="0" r="0" b="0"/>
            <wp:wrapSquare wrapText="bothSides"/>
            <wp:docPr id="28" name="Рисунок 2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6954">
        <w:rPr>
          <w:rFonts w:ascii="Times New Roman" w:hAnsi="Times New Roman"/>
          <w:sz w:val="28"/>
          <w:szCs w:val="28"/>
        </w:rPr>
        <w:t xml:space="preserve">Девушки верят, что курение – это лучшее средство для похудения. И те из них, кто уже курят и хотят бросить, боятся, что, бросив курить, они наберут вес. Прибавка в весе, после того, как курильщик бросает курить, объясняется не таинственными свойствами табака, а тем, что отказавшись от него, человек возвращает себе прежний аппетит, восстанавливается вкусовая чувствительность (никотин притупляет аппетит и способствует возникновению гастрита и язвы желудка). Проблема веса может быть решена с помощью правильного питания и достаточной физической активности. </w:t>
      </w:r>
    </w:p>
    <w:p w:rsidR="00136954" w:rsidRPr="00136954" w:rsidRDefault="00136954" w:rsidP="00136954">
      <w:pPr>
        <w:ind w:firstLine="270"/>
        <w:jc w:val="both"/>
        <w:rPr>
          <w:rFonts w:ascii="Times New Roman" w:hAnsi="Times New Roman"/>
          <w:sz w:val="28"/>
          <w:szCs w:val="28"/>
        </w:rPr>
      </w:pPr>
      <w:r w:rsidRPr="00136954">
        <w:rPr>
          <w:rFonts w:ascii="Times New Roman" w:hAnsi="Times New Roman"/>
          <w:b/>
          <w:sz w:val="28"/>
          <w:szCs w:val="28"/>
        </w:rPr>
        <w:t>Миф 3.</w:t>
      </w:r>
      <w:r w:rsidRPr="00136954">
        <w:rPr>
          <w:rFonts w:ascii="Times New Roman" w:hAnsi="Times New Roman"/>
          <w:sz w:val="28"/>
          <w:szCs w:val="28"/>
        </w:rPr>
        <w:t xml:space="preserve"> </w:t>
      </w:r>
      <w:r w:rsidRPr="00136954">
        <w:rPr>
          <w:rFonts w:ascii="Times New Roman" w:hAnsi="Times New Roman"/>
          <w:b/>
          <w:i/>
          <w:sz w:val="28"/>
          <w:szCs w:val="28"/>
        </w:rPr>
        <w:t>Курение помогает выглядеть современно, независимо, престижно, элегантно.</w:t>
      </w:r>
      <w:r w:rsidRPr="00136954">
        <w:rPr>
          <w:rFonts w:ascii="Times New Roman" w:hAnsi="Times New Roman"/>
          <w:sz w:val="28"/>
          <w:szCs w:val="28"/>
        </w:rPr>
        <w:t xml:space="preserve"> </w:t>
      </w:r>
    </w:p>
    <w:p w:rsidR="00136954" w:rsidRPr="00136954" w:rsidRDefault="00136954" w:rsidP="00136954">
      <w:pPr>
        <w:ind w:firstLine="270"/>
        <w:jc w:val="both"/>
        <w:rPr>
          <w:rFonts w:ascii="Times New Roman" w:hAnsi="Times New Roman"/>
          <w:sz w:val="28"/>
          <w:szCs w:val="28"/>
        </w:rPr>
      </w:pPr>
      <w:r w:rsidRPr="00136954">
        <w:rPr>
          <w:rFonts w:ascii="Times New Roman" w:hAnsi="Times New Roman"/>
          <w:sz w:val="28"/>
          <w:szCs w:val="28"/>
        </w:rPr>
        <w:t>Так часто думают из-за рекламы или кино, где показано, как красивые женщины курят. Правда состоит в том: красивые женщины «делают» сигареты привлекательными. Табачные компании выделяют огромные деньги на рекламу и кино, чтобы привлечь как можно больше покупателей сигарет и заработать на этом еще больше денег.</w:t>
      </w:r>
    </w:p>
    <w:p w:rsidR="00136954" w:rsidRPr="00136954" w:rsidRDefault="00136954" w:rsidP="00136954">
      <w:pPr>
        <w:ind w:firstLine="270"/>
        <w:jc w:val="both"/>
        <w:rPr>
          <w:rFonts w:ascii="Times New Roman" w:hAnsi="Times New Roman"/>
          <w:sz w:val="28"/>
          <w:szCs w:val="28"/>
        </w:rPr>
      </w:pPr>
      <w:r w:rsidRPr="00136954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365760</wp:posOffset>
            </wp:positionV>
            <wp:extent cx="114300" cy="342900"/>
            <wp:effectExtent l="19050" t="0" r="0" b="0"/>
            <wp:wrapSquare wrapText="bothSides"/>
            <wp:docPr id="27" name="Рисунок 2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6954">
        <w:rPr>
          <w:rFonts w:ascii="Times New Roman" w:hAnsi="Times New Roman"/>
          <w:sz w:val="28"/>
          <w:szCs w:val="28"/>
        </w:rPr>
        <w:t>Курение  же рассматривается как дурной тон, результат плохого воспитания.</w:t>
      </w:r>
    </w:p>
    <w:p w:rsidR="00136954" w:rsidRPr="00136954" w:rsidRDefault="00136954" w:rsidP="00136954">
      <w:pPr>
        <w:ind w:firstLine="270"/>
        <w:jc w:val="both"/>
        <w:rPr>
          <w:rFonts w:ascii="Times New Roman" w:hAnsi="Times New Roman"/>
          <w:b/>
          <w:i/>
          <w:sz w:val="28"/>
          <w:szCs w:val="28"/>
        </w:rPr>
      </w:pPr>
      <w:r w:rsidRPr="00136954">
        <w:rPr>
          <w:rFonts w:ascii="Times New Roman" w:hAnsi="Times New Roman"/>
          <w:b/>
          <w:sz w:val="28"/>
          <w:szCs w:val="28"/>
        </w:rPr>
        <w:t>Миф 4.</w:t>
      </w:r>
      <w:r w:rsidRPr="00136954">
        <w:rPr>
          <w:rFonts w:ascii="Times New Roman" w:hAnsi="Times New Roman"/>
          <w:sz w:val="28"/>
          <w:szCs w:val="28"/>
        </w:rPr>
        <w:t xml:space="preserve"> </w:t>
      </w:r>
      <w:r w:rsidRPr="00136954">
        <w:rPr>
          <w:rFonts w:ascii="Times New Roman" w:hAnsi="Times New Roman"/>
          <w:b/>
          <w:i/>
          <w:sz w:val="28"/>
          <w:szCs w:val="28"/>
        </w:rPr>
        <w:t xml:space="preserve">Помогает успокоить нервы, снять стрессовые нагрузки, является средством расслабления. </w:t>
      </w:r>
    </w:p>
    <w:p w:rsidR="00136954" w:rsidRPr="00136954" w:rsidRDefault="00136954" w:rsidP="00136954">
      <w:pPr>
        <w:ind w:firstLine="270"/>
        <w:jc w:val="both"/>
        <w:rPr>
          <w:rFonts w:ascii="Times New Roman" w:hAnsi="Times New Roman"/>
          <w:sz w:val="28"/>
          <w:szCs w:val="28"/>
        </w:rPr>
      </w:pPr>
      <w:r w:rsidRPr="00136954">
        <w:rPr>
          <w:rFonts w:ascii="Times New Roman" w:hAnsi="Times New Roman"/>
          <w:sz w:val="28"/>
          <w:szCs w:val="28"/>
        </w:rPr>
        <w:t>Компоненты табачного дыма, попадая в кровь, на время создают чувство комфорта, который курильщицы трактуют как расслабление. Получается, что, стараясь избежать эмоционального стресса, они не только попусту расходуют резервы своего организма, но и постепенно привыкают к курению, приобретают новый источник стресса - отсутствие сигареты. Курение является ложным и опасным «успокаивающим» средством.</w:t>
      </w:r>
    </w:p>
    <w:p w:rsidR="00136954" w:rsidRPr="00136954" w:rsidRDefault="00136954" w:rsidP="00136954">
      <w:pPr>
        <w:ind w:firstLine="270"/>
        <w:jc w:val="both"/>
        <w:rPr>
          <w:rFonts w:ascii="Times New Roman" w:hAnsi="Times New Roman"/>
          <w:b/>
          <w:i/>
          <w:sz w:val="28"/>
          <w:szCs w:val="28"/>
        </w:rPr>
      </w:pPr>
      <w:r w:rsidRPr="00136954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0</wp:posOffset>
            </wp:positionV>
            <wp:extent cx="190500" cy="333375"/>
            <wp:effectExtent l="19050" t="0" r="0" b="0"/>
            <wp:wrapSquare wrapText="bothSides"/>
            <wp:docPr id="5" name="Рисунок 2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6954">
        <w:rPr>
          <w:rFonts w:ascii="Times New Roman" w:hAnsi="Times New Roman"/>
          <w:b/>
          <w:sz w:val="28"/>
          <w:szCs w:val="28"/>
        </w:rPr>
        <w:t>Миф 5.</w:t>
      </w:r>
      <w:r w:rsidRPr="00136954">
        <w:rPr>
          <w:rFonts w:ascii="Times New Roman" w:hAnsi="Times New Roman"/>
          <w:sz w:val="28"/>
          <w:szCs w:val="28"/>
        </w:rPr>
        <w:t xml:space="preserve"> </w:t>
      </w:r>
      <w:r w:rsidRPr="00136954">
        <w:rPr>
          <w:rFonts w:ascii="Times New Roman" w:hAnsi="Times New Roman"/>
          <w:b/>
          <w:i/>
          <w:sz w:val="28"/>
          <w:szCs w:val="28"/>
        </w:rPr>
        <w:t>Сигареты с фильтром и легкие сигареты безопасны для здоровья.</w:t>
      </w:r>
    </w:p>
    <w:p w:rsidR="00136954" w:rsidRPr="00136954" w:rsidRDefault="00136954" w:rsidP="00136954">
      <w:pPr>
        <w:ind w:firstLine="270"/>
        <w:jc w:val="both"/>
        <w:rPr>
          <w:rFonts w:ascii="Times New Roman" w:hAnsi="Times New Roman"/>
          <w:sz w:val="28"/>
          <w:szCs w:val="28"/>
        </w:rPr>
      </w:pPr>
      <w:r w:rsidRPr="00136954">
        <w:rPr>
          <w:rFonts w:ascii="Times New Roman" w:hAnsi="Times New Roman"/>
          <w:sz w:val="28"/>
          <w:szCs w:val="28"/>
        </w:rPr>
        <w:t xml:space="preserve">Правда состоит в том: курение </w:t>
      </w:r>
      <w:r w:rsidRPr="00136954">
        <w:rPr>
          <w:rFonts w:ascii="Times New Roman" w:hAnsi="Times New Roman"/>
          <w:b/>
          <w:i/>
          <w:sz w:val="28"/>
          <w:szCs w:val="28"/>
        </w:rPr>
        <w:t>ЛЮБЫХ</w:t>
      </w:r>
      <w:r w:rsidRPr="00136954">
        <w:rPr>
          <w:rFonts w:ascii="Times New Roman" w:hAnsi="Times New Roman"/>
          <w:sz w:val="28"/>
          <w:szCs w:val="28"/>
        </w:rPr>
        <w:t xml:space="preserve"> табачных изделий - сигарет с фильтром и без фильтра, папирос, трубок, кальяна, употребление жевательного табака, слабых или сильных сигарет - вредно для здоровья. В дыму любых табачных изделий содержатся как высокотоксичные вещества, так и канцерогены.</w:t>
      </w:r>
    </w:p>
    <w:p w:rsidR="00136954" w:rsidRPr="00136954" w:rsidRDefault="00136954" w:rsidP="00136954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-114300</wp:posOffset>
            </wp:positionV>
            <wp:extent cx="190500" cy="342900"/>
            <wp:effectExtent l="19050" t="0" r="0" b="0"/>
            <wp:wrapSquare wrapText="bothSides"/>
            <wp:docPr id="29" name="Рисунок 2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6954">
        <w:rPr>
          <w:rFonts w:ascii="Times New Roman" w:hAnsi="Times New Roman"/>
          <w:b/>
          <w:sz w:val="28"/>
          <w:szCs w:val="28"/>
        </w:rPr>
        <w:t>Миф 6.</w:t>
      </w:r>
      <w:r w:rsidRPr="00136954">
        <w:rPr>
          <w:rFonts w:ascii="Times New Roman" w:hAnsi="Times New Roman"/>
          <w:sz w:val="28"/>
          <w:szCs w:val="28"/>
        </w:rPr>
        <w:t xml:space="preserve"> </w:t>
      </w:r>
      <w:r w:rsidRPr="00136954">
        <w:rPr>
          <w:rFonts w:ascii="Times New Roman" w:hAnsi="Times New Roman"/>
          <w:b/>
          <w:i/>
          <w:sz w:val="28"/>
          <w:szCs w:val="28"/>
        </w:rPr>
        <w:t>Нет ничего более простого, чем бросить курить.</w:t>
      </w:r>
    </w:p>
    <w:p w:rsidR="00136954" w:rsidRPr="00136954" w:rsidRDefault="00136954" w:rsidP="00286AF2">
      <w:pPr>
        <w:spacing w:after="0" w:line="240" w:lineRule="auto"/>
        <w:ind w:firstLine="272"/>
        <w:jc w:val="both"/>
        <w:rPr>
          <w:rFonts w:ascii="Times New Roman" w:hAnsi="Times New Roman"/>
          <w:sz w:val="28"/>
          <w:szCs w:val="28"/>
        </w:rPr>
      </w:pPr>
      <w:r w:rsidRPr="00136954">
        <w:rPr>
          <w:rFonts w:ascii="Times New Roman" w:hAnsi="Times New Roman"/>
          <w:sz w:val="28"/>
          <w:szCs w:val="28"/>
        </w:rPr>
        <w:t>Правда состоит в том: в результате курения развивается зависимость. Человек начинает испытывать постоянную тягу к курению. После этого бросить курить становится практически невозможно.</w:t>
      </w:r>
    </w:p>
    <w:p w:rsidR="00286AF2" w:rsidRPr="00E74A75" w:rsidRDefault="003E5BD9" w:rsidP="00286AF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left:0;text-align:left;margin-left:55.05pt;margin-top:3.35pt;width:108pt;height:56.45pt;z-index:251685888">
            <v:imagedata r:id="rId13" o:title=""/>
            <w10:wrap type="square"/>
          </v:shape>
          <o:OLEObject Type="Embed" ProgID="CorelDRAW.Graphic.11" ShapeID="_x0000_s1057" DrawAspect="Content" ObjectID="_1517210388" r:id="rId14"/>
        </w:pict>
      </w:r>
    </w:p>
    <w:p w:rsidR="00286AF2" w:rsidRPr="00286AF2" w:rsidRDefault="00286AF2" w:rsidP="00286AF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86AF2">
        <w:rPr>
          <w:rFonts w:ascii="Times New Roman" w:hAnsi="Times New Roman"/>
          <w:b/>
          <w:sz w:val="26"/>
          <w:szCs w:val="26"/>
        </w:rPr>
        <w:t>Мясопродукты проверять, чтобы болезни избежать</w:t>
      </w:r>
    </w:p>
    <w:p w:rsidR="00286AF2" w:rsidRPr="00286AF2" w:rsidRDefault="00286AF2" w:rsidP="00286A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86AF2">
        <w:rPr>
          <w:rFonts w:ascii="Times New Roman" w:hAnsi="Times New Roman"/>
          <w:sz w:val="26"/>
          <w:szCs w:val="26"/>
        </w:rPr>
        <w:t>(ПРОФИЛАКТИКА ТРИХИНЕЛЛЕЗА)</w:t>
      </w:r>
    </w:p>
    <w:p w:rsidR="00286AF2" w:rsidRPr="00286AF2" w:rsidRDefault="00286AF2" w:rsidP="00286AF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86AF2" w:rsidRPr="00286AF2" w:rsidRDefault="00286AF2" w:rsidP="00286AF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36954" w:rsidRPr="00286AF2" w:rsidRDefault="00136954" w:rsidP="00286A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6AF2">
        <w:rPr>
          <w:rFonts w:ascii="Times New Roman" w:hAnsi="Times New Roman"/>
          <w:b/>
          <w:sz w:val="28"/>
          <w:szCs w:val="28"/>
        </w:rPr>
        <w:t>ТРИХИНЕЛЛЕЗ</w:t>
      </w:r>
      <w:r w:rsidRPr="00286AF2">
        <w:rPr>
          <w:rFonts w:ascii="Times New Roman" w:hAnsi="Times New Roman"/>
          <w:sz w:val="28"/>
          <w:szCs w:val="28"/>
        </w:rPr>
        <w:t xml:space="preserve"> – это заболевание, вызываемое паразитированием в мышечной ткани многих видов плотоядных животных и </w:t>
      </w:r>
      <w:r w:rsidR="00286AF2" w:rsidRPr="00286AF2">
        <w:rPr>
          <w:rFonts w:ascii="Times New Roman" w:hAnsi="Times New Roman"/>
          <w:sz w:val="28"/>
          <w:szCs w:val="28"/>
        </w:rPr>
        <w:t>человека,</w:t>
      </w:r>
      <w:r w:rsidRPr="00286AF2">
        <w:rPr>
          <w:rFonts w:ascii="Times New Roman" w:hAnsi="Times New Roman"/>
          <w:sz w:val="28"/>
          <w:szCs w:val="28"/>
        </w:rPr>
        <w:t xml:space="preserve"> невидимых невооруженным глазом личинок мелкого гельминта - трихинеллы.</w:t>
      </w:r>
    </w:p>
    <w:p w:rsidR="00136954" w:rsidRPr="00286AF2" w:rsidRDefault="00136954" w:rsidP="00286A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6AF2">
        <w:rPr>
          <w:rFonts w:ascii="Times New Roman" w:hAnsi="Times New Roman"/>
          <w:b/>
          <w:i/>
          <w:iCs/>
          <w:sz w:val="28"/>
          <w:szCs w:val="28"/>
        </w:rPr>
        <w:t>Человек заражается трихинеллезом</w:t>
      </w:r>
      <w:r w:rsidRPr="00286AF2">
        <w:rPr>
          <w:rFonts w:ascii="Times New Roman" w:hAnsi="Times New Roman"/>
          <w:sz w:val="28"/>
          <w:szCs w:val="28"/>
        </w:rPr>
        <w:t xml:space="preserve"> при употреблении в пищу мяса и мясных продуктов (сырого фарша, сыровяленых домашней колбасы и окорока, шашлыков, жареного мяса и других), зараженных личинками трихинелл. </w:t>
      </w:r>
      <w:r w:rsidRPr="00286AF2">
        <w:rPr>
          <w:rFonts w:ascii="Times New Roman" w:hAnsi="Times New Roman"/>
          <w:bCs/>
          <w:sz w:val="28"/>
          <w:szCs w:val="28"/>
        </w:rPr>
        <w:t xml:space="preserve">Трихинеллы </w:t>
      </w:r>
      <w:r w:rsidRPr="00286AF2">
        <w:rPr>
          <w:rFonts w:ascii="Times New Roman" w:hAnsi="Times New Roman"/>
          <w:sz w:val="28"/>
          <w:szCs w:val="28"/>
        </w:rPr>
        <w:t>устойчивы к варке, копчению, жарению, обработке в микроволновой печи и замораживанию.</w:t>
      </w:r>
      <w:r w:rsidRPr="00286AF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6954" w:rsidRPr="00286AF2" w:rsidRDefault="00136954" w:rsidP="00286A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6AF2">
        <w:rPr>
          <w:rFonts w:ascii="Times New Roman" w:hAnsi="Times New Roman"/>
          <w:sz w:val="28"/>
          <w:szCs w:val="28"/>
        </w:rPr>
        <w:t>Заболевание обычно проявляется через 2-4 недели с момента заражения. Но возможно и через несколько дней (в зависимости от полученной дозы возбудителя и устойчивости самого организма хозяина). Клинически это выражается повышением температуры до 38</w:t>
      </w:r>
      <w:r w:rsidRPr="00286AF2">
        <w:rPr>
          <w:rFonts w:ascii="Times New Roman" w:hAnsi="Times New Roman"/>
          <w:sz w:val="28"/>
          <w:szCs w:val="28"/>
          <w:vertAlign w:val="superscript"/>
        </w:rPr>
        <w:t>0</w:t>
      </w:r>
      <w:r w:rsidRPr="00286AF2">
        <w:rPr>
          <w:rFonts w:ascii="Times New Roman" w:hAnsi="Times New Roman"/>
          <w:sz w:val="28"/>
          <w:szCs w:val="28"/>
        </w:rPr>
        <w:t>С и выше, ощущением слабости, болями в мышцах (чаще в икроножной области); появляются отеки век, лица (отсюда народное название - "одутловатка"), кожные высыпания, кишечные расстройства. Все это может протекать в легких и стертых формах, а еще и в очень тяжелых, заканчивающихся смертельным исходом.</w:t>
      </w:r>
    </w:p>
    <w:p w:rsidR="00136954" w:rsidRPr="00286AF2" w:rsidRDefault="00136954" w:rsidP="00286A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6AF2">
        <w:rPr>
          <w:rFonts w:ascii="Times New Roman" w:hAnsi="Times New Roman"/>
          <w:sz w:val="28"/>
          <w:szCs w:val="28"/>
        </w:rPr>
        <w:t>Лечению трихинеллез поддается хорошо, но главным в системе предупредительных мероприятий является личная профилактика.</w:t>
      </w:r>
    </w:p>
    <w:p w:rsidR="00136954" w:rsidRPr="00286AF2" w:rsidRDefault="00136954" w:rsidP="00286A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86AF2">
        <w:rPr>
          <w:rFonts w:ascii="Times New Roman" w:hAnsi="Times New Roman"/>
          <w:sz w:val="28"/>
          <w:szCs w:val="28"/>
        </w:rPr>
        <w:t xml:space="preserve"> </w:t>
      </w:r>
      <w:r w:rsidRPr="00286AF2">
        <w:rPr>
          <w:rFonts w:ascii="Times New Roman" w:hAnsi="Times New Roman"/>
          <w:b/>
          <w:sz w:val="28"/>
          <w:szCs w:val="28"/>
        </w:rPr>
        <w:t>Для этого необходимо:</w:t>
      </w:r>
    </w:p>
    <w:p w:rsidR="00136954" w:rsidRPr="00286AF2" w:rsidRDefault="003E5BD9" w:rsidP="00286AF2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3E5BD9">
        <w:rPr>
          <w:rFonts w:ascii="Times New Roman" w:hAnsi="Times New Roman"/>
          <w:noProof/>
          <w:sz w:val="28"/>
          <w:szCs w:val="28"/>
        </w:rPr>
        <w:pict>
          <v:shape id="_x0000_s1055" type="#_x0000_t75" style="position:absolute;left:0;text-align:left;margin-left:-18pt;margin-top:7.75pt;width:38pt;height:45pt;z-index:251683840">
            <v:imagedata r:id="rId15" o:title=""/>
            <w10:wrap type="square"/>
          </v:shape>
          <o:OLEObject Type="Embed" ProgID="CorelDRAW.Graphic.11" ShapeID="_x0000_s1055" DrawAspect="Content" ObjectID="_1517210389" r:id="rId16"/>
        </w:pict>
      </w:r>
      <w:r w:rsidR="00136954" w:rsidRPr="00286AF2">
        <w:rPr>
          <w:rFonts w:ascii="Times New Roman" w:hAnsi="Times New Roman"/>
          <w:sz w:val="28"/>
          <w:szCs w:val="28"/>
        </w:rPr>
        <w:t>Обеспечивать защиту помещений для скота от проникновения мышей и крыс, периодически их отлавливать, используя механические ловушки.</w:t>
      </w:r>
    </w:p>
    <w:p w:rsidR="00136954" w:rsidRPr="00286AF2" w:rsidRDefault="00136954" w:rsidP="00286AF2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286AF2">
        <w:rPr>
          <w:rFonts w:ascii="Times New Roman" w:hAnsi="Times New Roman"/>
          <w:sz w:val="28"/>
          <w:szCs w:val="28"/>
        </w:rPr>
        <w:t>Не скармливать домашним свиньям неисследованные отходы охотничьего промысла.</w:t>
      </w:r>
    </w:p>
    <w:p w:rsidR="00136954" w:rsidRPr="00286AF2" w:rsidRDefault="003E5BD9" w:rsidP="00286AF2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3E5BD9">
        <w:rPr>
          <w:rFonts w:ascii="Times New Roman" w:hAnsi="Times New Roman"/>
          <w:noProof/>
          <w:sz w:val="28"/>
          <w:szCs w:val="28"/>
        </w:rPr>
        <w:pict>
          <v:shape id="_x0000_s1056" type="#_x0000_t75" style="position:absolute;left:0;text-align:left;margin-left:370.55pt;margin-top:5pt;width:124.45pt;height:84.5pt;z-index:251684864">
            <v:imagedata r:id="rId17" o:title=""/>
            <w10:wrap type="square"/>
          </v:shape>
          <o:OLEObject Type="Embed" ProgID="CorelDRAW.Graphic.11" ShapeID="_x0000_s1056" DrawAspect="Content" ObjectID="_1517210390" r:id="rId18"/>
        </w:pict>
      </w:r>
      <w:r w:rsidR="00136954" w:rsidRPr="00286AF2">
        <w:rPr>
          <w:rFonts w:ascii="Times New Roman" w:hAnsi="Times New Roman"/>
          <w:sz w:val="28"/>
          <w:szCs w:val="28"/>
        </w:rPr>
        <w:t>Не покупать мясные изделия у неизвестных лиц вне установленных точек торговли, а также мясопродукты, не имеющие клейма или свидетельства о проведении ветеринарно-санитарной экспертизы.</w:t>
      </w:r>
    </w:p>
    <w:p w:rsidR="00136954" w:rsidRPr="00286AF2" w:rsidRDefault="00136954" w:rsidP="00286AF2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286AF2">
        <w:rPr>
          <w:rFonts w:ascii="Times New Roman" w:hAnsi="Times New Roman"/>
          <w:sz w:val="28"/>
          <w:szCs w:val="28"/>
        </w:rPr>
        <w:t>Не пробовать на вкус сырой фа</w:t>
      </w:r>
      <w:proofErr w:type="gramStart"/>
      <w:r w:rsidRPr="00286AF2">
        <w:rPr>
          <w:rFonts w:ascii="Times New Roman" w:hAnsi="Times New Roman"/>
          <w:sz w:val="28"/>
          <w:szCs w:val="28"/>
        </w:rPr>
        <w:t>рш в пр</w:t>
      </w:r>
      <w:proofErr w:type="gramEnd"/>
      <w:r w:rsidRPr="00286AF2">
        <w:rPr>
          <w:rFonts w:ascii="Times New Roman" w:hAnsi="Times New Roman"/>
          <w:sz w:val="28"/>
          <w:szCs w:val="28"/>
        </w:rPr>
        <w:t xml:space="preserve">оцессе приготовления мясных блюд. </w:t>
      </w:r>
    </w:p>
    <w:p w:rsidR="00136954" w:rsidRPr="00286AF2" w:rsidRDefault="00136954" w:rsidP="00286AF2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286AF2">
        <w:rPr>
          <w:rFonts w:ascii="Times New Roman" w:hAnsi="Times New Roman"/>
          <w:sz w:val="28"/>
          <w:szCs w:val="28"/>
        </w:rPr>
        <w:t xml:space="preserve">Проводить послеубойную ветеринарную экспертизу туш домашних свиней и диких кабанов и только после этого употреблять их в пищу. Причем для проведения такой экспертизы не требуется предъявления каких-либо документов о правах собственника на исследуемое мясо или мясопродукты, а также везти в ветеринарное учреждение всю тушу. Достаточно отобрать пробу мышечной ткани (из ножек диафрагмы, межреберных, шейных, жевательных или икроножных мышц) весом чуть более </w:t>
      </w:r>
      <w:smartTag w:uri="urn:schemas-microsoft-com:office:smarttags" w:element="metricconverter">
        <w:smartTagPr>
          <w:attr w:name="ProductID" w:val="60 грамм"/>
        </w:smartTagPr>
        <w:r w:rsidRPr="00286AF2">
          <w:rPr>
            <w:rFonts w:ascii="Times New Roman" w:hAnsi="Times New Roman"/>
            <w:sz w:val="28"/>
            <w:szCs w:val="28"/>
          </w:rPr>
          <w:t>60 грамм</w:t>
        </w:r>
      </w:smartTag>
      <w:r w:rsidRPr="00286AF2">
        <w:rPr>
          <w:rFonts w:ascii="Times New Roman" w:hAnsi="Times New Roman"/>
          <w:sz w:val="28"/>
          <w:szCs w:val="28"/>
        </w:rPr>
        <w:t>.</w:t>
      </w:r>
    </w:p>
    <w:p w:rsidR="00944680" w:rsidRPr="00E74A75" w:rsidRDefault="00136954" w:rsidP="00286A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286AF2">
        <w:rPr>
          <w:rFonts w:ascii="Times New Roman" w:hAnsi="Times New Roman"/>
          <w:sz w:val="28"/>
          <w:szCs w:val="28"/>
          <w:u w:val="single"/>
        </w:rPr>
        <w:t xml:space="preserve">Следует помнить, что исследовать мясо не поздно и через неделю после употребления свеженины. Если и обнаружатся личинки трихинелл, заболевание можно будет </w:t>
      </w:r>
      <w:r w:rsidRPr="00286AF2">
        <w:rPr>
          <w:rFonts w:ascii="Times New Roman" w:hAnsi="Times New Roman"/>
          <w:sz w:val="28"/>
          <w:szCs w:val="28"/>
          <w:u w:val="single"/>
        </w:rPr>
        <w:lastRenderedPageBreak/>
        <w:t>предупредить, своевременно обратившись в медицинское учреждение по месту жительства, где вам будет назначено профилактическое лечение. Главное не торопиться распространять мясопродукты среди родственников и знакомых!</w:t>
      </w:r>
    </w:p>
    <w:p w:rsidR="00E74A75" w:rsidRDefault="00E74A75" w:rsidP="00E74A75">
      <w:pPr>
        <w:spacing w:after="0" w:line="240" w:lineRule="auto"/>
        <w:ind w:firstLine="708"/>
        <w:jc w:val="center"/>
        <w:rPr>
          <w:b/>
          <w:i/>
          <w:color w:val="365F91" w:themeColor="accent1" w:themeShade="BF"/>
          <w:sz w:val="32"/>
          <w:szCs w:val="32"/>
          <w:shd w:val="clear" w:color="auto" w:fill="FFFFFF"/>
        </w:rPr>
      </w:pPr>
    </w:p>
    <w:p w:rsidR="00E74A75" w:rsidRDefault="00E74A75" w:rsidP="00E74A75">
      <w:pPr>
        <w:spacing w:after="0" w:line="240" w:lineRule="auto"/>
        <w:ind w:firstLine="708"/>
        <w:jc w:val="right"/>
        <w:rPr>
          <w:b/>
          <w:i/>
          <w:color w:val="365F91" w:themeColor="accent1" w:themeShade="BF"/>
          <w:sz w:val="32"/>
          <w:szCs w:val="32"/>
          <w:shd w:val="clear" w:color="auto" w:fill="FFFFFF"/>
        </w:rPr>
      </w:pPr>
    </w:p>
    <w:p w:rsidR="00E74A75" w:rsidRDefault="00E74A75" w:rsidP="00E74A75">
      <w:pPr>
        <w:spacing w:after="0" w:line="240" w:lineRule="auto"/>
        <w:ind w:firstLine="708"/>
        <w:jc w:val="right"/>
        <w:rPr>
          <w:b/>
          <w:i/>
          <w:color w:val="365F91" w:themeColor="accent1" w:themeShade="BF"/>
          <w:sz w:val="32"/>
          <w:szCs w:val="32"/>
          <w:shd w:val="clear" w:color="auto" w:fill="FFFFFF"/>
        </w:rPr>
      </w:pPr>
      <w:r>
        <w:rPr>
          <w:b/>
          <w:i/>
          <w:color w:val="365F91" w:themeColor="accent1" w:themeShade="BF"/>
          <w:sz w:val="32"/>
          <w:szCs w:val="32"/>
          <w:shd w:val="clear" w:color="auto" w:fill="FFFFFF"/>
        </w:rPr>
        <w:t>АКТУАЛЬНО!!!</w:t>
      </w:r>
    </w:p>
    <w:p w:rsidR="00E74A75" w:rsidRDefault="00E74A75" w:rsidP="00E74A75">
      <w:pPr>
        <w:spacing w:after="0" w:line="240" w:lineRule="auto"/>
        <w:ind w:firstLine="708"/>
        <w:jc w:val="right"/>
        <w:rPr>
          <w:b/>
          <w:i/>
          <w:color w:val="365F91" w:themeColor="accent1" w:themeShade="BF"/>
          <w:sz w:val="32"/>
          <w:szCs w:val="32"/>
          <w:shd w:val="clear" w:color="auto" w:fill="FFFFFF"/>
        </w:rPr>
      </w:pPr>
      <w:r>
        <w:rPr>
          <w:b/>
          <w:i/>
          <w:noProof/>
          <w:color w:val="365F91" w:themeColor="accent1" w:themeShade="BF"/>
          <w:sz w:val="32"/>
          <w:szCs w:val="32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390650" cy="1438275"/>
            <wp:effectExtent l="19050" t="0" r="0" b="0"/>
            <wp:wrapSquare wrapText="bothSides"/>
            <wp:docPr id="1" name="Рисунок 4" descr="http://rogachev-cge.by/upload/000/u1/003/d08eb6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ogachev-cge.by/upload/000/u1/003/d08eb69e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4A75" w:rsidRDefault="00E74A75" w:rsidP="00E74A75">
      <w:pPr>
        <w:spacing w:after="0" w:line="240" w:lineRule="auto"/>
        <w:jc w:val="center"/>
        <w:rPr>
          <w:b/>
          <w:i/>
          <w:color w:val="365F91" w:themeColor="accent1" w:themeShade="BF"/>
          <w:sz w:val="32"/>
          <w:szCs w:val="32"/>
          <w:shd w:val="clear" w:color="auto" w:fill="FFFFFF"/>
        </w:rPr>
      </w:pPr>
      <w:r w:rsidRPr="00E74A75">
        <w:rPr>
          <w:b/>
          <w:i/>
          <w:color w:val="365F91"/>
          <w:sz w:val="32"/>
          <w:szCs w:val="32"/>
          <w:shd w:val="clear" w:color="auto" w:fill="FFFFFF"/>
        </w:rPr>
        <w:t>Благоустройство и санитарная очистка</w:t>
      </w:r>
    </w:p>
    <w:p w:rsidR="00E74A75" w:rsidRPr="00E74A75" w:rsidRDefault="00E74A75" w:rsidP="00E74A75">
      <w:pPr>
        <w:spacing w:after="0" w:line="240" w:lineRule="auto"/>
        <w:ind w:firstLine="708"/>
        <w:jc w:val="right"/>
        <w:rPr>
          <w:b/>
          <w:i/>
          <w:color w:val="365F91"/>
          <w:sz w:val="32"/>
          <w:szCs w:val="32"/>
          <w:shd w:val="clear" w:color="auto" w:fill="FFFFFF"/>
        </w:rPr>
      </w:pPr>
      <w:r w:rsidRPr="00E74A75">
        <w:rPr>
          <w:b/>
          <w:i/>
          <w:color w:val="365F91"/>
          <w:sz w:val="32"/>
          <w:szCs w:val="32"/>
          <w:shd w:val="clear" w:color="auto" w:fill="FFFFFF"/>
        </w:rPr>
        <w:t xml:space="preserve"> </w:t>
      </w:r>
    </w:p>
    <w:p w:rsidR="00E74A75" w:rsidRPr="00E74A75" w:rsidRDefault="00E74A75" w:rsidP="00E74A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4A75">
        <w:rPr>
          <w:rFonts w:ascii="Times New Roman" w:hAnsi="Times New Roman"/>
          <w:sz w:val="28"/>
          <w:szCs w:val="28"/>
          <w:shd w:val="clear" w:color="auto" w:fill="FFFFFF"/>
        </w:rPr>
        <w:t xml:space="preserve">Санитарная очистка - это комплекс мероприятий по рациональному сбору, хранению, удалению, обезвреживанию и утилизации бытовых отходов. </w:t>
      </w:r>
      <w:proofErr w:type="gramStart"/>
      <w:r w:rsidRPr="00E74A75">
        <w:rPr>
          <w:rFonts w:ascii="Times New Roman" w:hAnsi="Times New Roman"/>
          <w:sz w:val="28"/>
          <w:szCs w:val="28"/>
          <w:shd w:val="clear" w:color="auto" w:fill="FFFFFF"/>
        </w:rPr>
        <w:t xml:space="preserve">Объектами санитарной очистки являются: территория домовладений, объекты культурно-бытового назначения, территории различных предприятий, учреждений и организаций, парки, скверы, площади, места общественного пользования, места отдыха и др. </w:t>
      </w:r>
      <w:r w:rsidRPr="00E74A75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Актуальность санитарной очистки</w:t>
      </w:r>
      <w:r w:rsidRPr="00E74A7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E74A75">
        <w:rPr>
          <w:rFonts w:ascii="Times New Roman" w:hAnsi="Times New Roman"/>
          <w:sz w:val="28"/>
          <w:szCs w:val="28"/>
          <w:shd w:val="clear" w:color="auto" w:fill="FFFFFF"/>
        </w:rPr>
        <w:t>обусловлена тем, что это - важнейшая составная часть санитарно-эпидемиологического благополучия населения, способствующая поддержанию на высоком уровне общественного и личного здоровья, оптимальных условий жизнедеятельности во всех населенных пунктах и в том числе и местах</w:t>
      </w:r>
      <w:proofErr w:type="gramEnd"/>
      <w:r w:rsidRPr="00E74A75">
        <w:rPr>
          <w:rFonts w:ascii="Times New Roman" w:hAnsi="Times New Roman"/>
          <w:sz w:val="28"/>
          <w:szCs w:val="28"/>
          <w:shd w:val="clear" w:color="auto" w:fill="FFFFFF"/>
        </w:rPr>
        <w:t xml:space="preserve"> массового отдыха в парках скверах и на водоемах.</w:t>
      </w:r>
    </w:p>
    <w:p w:rsidR="00E74A75" w:rsidRPr="00E74A75" w:rsidRDefault="00E74A75" w:rsidP="00E74A7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4A75">
        <w:rPr>
          <w:rFonts w:ascii="Times New Roman" w:hAnsi="Times New Roman"/>
          <w:sz w:val="28"/>
          <w:szCs w:val="28"/>
        </w:rPr>
        <w:t xml:space="preserve">В результате жизнедеятельности людей образуется значительное количество отходов. И населенные пункты Гомельского района не являются исключением. </w:t>
      </w:r>
    </w:p>
    <w:p w:rsidR="00E74A75" w:rsidRPr="00E74A75" w:rsidRDefault="00E74A75" w:rsidP="00E74A7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E74A75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Государственный санитарный надзор напоминает, что санитарными нормами, правилами и гигиеническими нормативами установлены следующие требования к содержанию территорий населенных пунктов и организаций:</w:t>
      </w:r>
    </w:p>
    <w:p w:rsidR="00E74A75" w:rsidRPr="00E74A75" w:rsidRDefault="00E74A75" w:rsidP="00E74A75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74A75">
        <w:rPr>
          <w:sz w:val="28"/>
          <w:szCs w:val="28"/>
        </w:rPr>
        <w:t>- Территории населенного пункта и организаций должны содержаться в чистоте;</w:t>
      </w:r>
    </w:p>
    <w:p w:rsidR="00E74A75" w:rsidRPr="00E74A75" w:rsidRDefault="00E74A75" w:rsidP="00E74A75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74A75">
        <w:rPr>
          <w:rStyle w:val="ab"/>
          <w:b w:val="0"/>
          <w:sz w:val="28"/>
          <w:szCs w:val="28"/>
          <w:bdr w:val="none" w:sz="0" w:space="0" w:color="auto" w:frame="1"/>
        </w:rPr>
        <w:t xml:space="preserve">- запрещается </w:t>
      </w:r>
      <w:r w:rsidRPr="00E74A75">
        <w:rPr>
          <w:sz w:val="28"/>
          <w:szCs w:val="28"/>
        </w:rPr>
        <w:t>размещать твердые отходы в неустановленных местах;</w:t>
      </w:r>
    </w:p>
    <w:p w:rsidR="00E74A75" w:rsidRPr="00E74A75" w:rsidRDefault="00E74A75" w:rsidP="00E74A75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74A75">
        <w:rPr>
          <w:sz w:val="28"/>
          <w:szCs w:val="28"/>
        </w:rPr>
        <w:t>- сливать (сбрасывать) жидкие отходы на землю, в ливневую канализацию, водные объекты;</w:t>
      </w:r>
    </w:p>
    <w:p w:rsidR="00E74A75" w:rsidRPr="00E74A75" w:rsidRDefault="00E74A75" w:rsidP="00E74A75">
      <w:pPr>
        <w:pStyle w:val="a6"/>
        <w:shd w:val="clear" w:color="auto" w:fill="FFFFFF"/>
        <w:spacing w:before="0" w:beforeAutospacing="0" w:after="0" w:afterAutospacing="0"/>
        <w:ind w:firstLine="835"/>
        <w:jc w:val="both"/>
        <w:textAlignment w:val="baseline"/>
        <w:rPr>
          <w:sz w:val="28"/>
          <w:szCs w:val="28"/>
        </w:rPr>
      </w:pPr>
      <w:r w:rsidRPr="00E74A75">
        <w:rPr>
          <w:sz w:val="28"/>
          <w:szCs w:val="28"/>
        </w:rPr>
        <w:t>- устанавливать стационарно емкости для сбора твердых отходов на проезжих частях улиц населенных пунктов, тротуарах, озелененной территории;</w:t>
      </w:r>
    </w:p>
    <w:p w:rsidR="00E74A75" w:rsidRPr="00E74A75" w:rsidRDefault="00E74A75" w:rsidP="00E74A75">
      <w:pPr>
        <w:pStyle w:val="a6"/>
        <w:shd w:val="clear" w:color="auto" w:fill="FFFFFF"/>
        <w:spacing w:before="0" w:beforeAutospacing="0" w:after="0" w:afterAutospacing="0"/>
        <w:ind w:firstLine="842"/>
        <w:jc w:val="both"/>
        <w:textAlignment w:val="baseline"/>
        <w:rPr>
          <w:sz w:val="28"/>
          <w:szCs w:val="28"/>
        </w:rPr>
      </w:pPr>
      <w:r w:rsidRPr="00E74A75">
        <w:rPr>
          <w:sz w:val="28"/>
          <w:szCs w:val="28"/>
        </w:rPr>
        <w:t>- складировать тару и запасы товаров на территории, прилегающей к торговым объектам;</w:t>
      </w:r>
    </w:p>
    <w:p w:rsidR="00E74A75" w:rsidRPr="00E74A75" w:rsidRDefault="00E74A75" w:rsidP="00E74A75">
      <w:pPr>
        <w:pStyle w:val="a6"/>
        <w:shd w:val="clear" w:color="auto" w:fill="FFFFFF"/>
        <w:spacing w:before="0" w:beforeAutospacing="0" w:after="0" w:afterAutospacing="0"/>
        <w:ind w:firstLine="907"/>
        <w:jc w:val="both"/>
        <w:textAlignment w:val="baseline"/>
        <w:rPr>
          <w:sz w:val="28"/>
          <w:szCs w:val="28"/>
        </w:rPr>
      </w:pPr>
      <w:r w:rsidRPr="00E74A75">
        <w:rPr>
          <w:sz w:val="28"/>
          <w:szCs w:val="28"/>
        </w:rPr>
        <w:t>- складировать и хранить более 72 часов на территориях, прилегающих к земельным участкам, в том числе проезжей части улиц, дрова, торф, уголь, песок, строительные материалы и строительный мусор.</w:t>
      </w:r>
    </w:p>
    <w:p w:rsidR="00E74A75" w:rsidRPr="00E74A75" w:rsidRDefault="00E74A75" w:rsidP="00E74A75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74A75">
        <w:rPr>
          <w:sz w:val="28"/>
          <w:szCs w:val="28"/>
        </w:rPr>
        <w:t>За нарушение санитарных норм, правил и гигиенических нормативов предусмотрена ответственность в соответствии с законодательством Республики Беларусь.</w:t>
      </w:r>
    </w:p>
    <w:p w:rsidR="00E74A75" w:rsidRPr="00E74A75" w:rsidRDefault="00E74A75" w:rsidP="00E74A75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944680" w:rsidRPr="00E74A75" w:rsidRDefault="00E74A75" w:rsidP="00E74A7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E74A75">
        <w:rPr>
          <w:rFonts w:ascii="Times New Roman" w:hAnsi="Times New Roman"/>
          <w:b/>
          <w:i/>
          <w:sz w:val="28"/>
          <w:szCs w:val="28"/>
        </w:rPr>
        <w:t>Призываем всех жителей Гомельского района принимать активное участие в наведении порядка на своих участках и прилегающих территориях!</w:t>
      </w:r>
    </w:p>
    <w:p w:rsidR="00E74A75" w:rsidRPr="00E74A75" w:rsidRDefault="00E74A75" w:rsidP="00E74A75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E74A75" w:rsidRDefault="00E74A75" w:rsidP="00E74A75">
      <w:pPr>
        <w:spacing w:after="0" w:line="240" w:lineRule="auto"/>
        <w:ind w:firstLine="851"/>
        <w:jc w:val="both"/>
        <w:rPr>
          <w:i/>
          <w:sz w:val="26"/>
          <w:szCs w:val="26"/>
        </w:rPr>
      </w:pPr>
    </w:p>
    <w:p w:rsidR="00E74A75" w:rsidRPr="009B417F" w:rsidRDefault="00E74A75" w:rsidP="00E74A7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F37A3">
        <w:rPr>
          <w:rFonts w:ascii="Times New Roman" w:hAnsi="Times New Roman"/>
          <w:b/>
          <w:i/>
          <w:sz w:val="24"/>
          <w:szCs w:val="24"/>
        </w:rPr>
        <w:lastRenderedPageBreak/>
        <w:t xml:space="preserve">С электронной версией выпуска «Информационного бюллетеня» можно ознакомиться на сайте государственного учреждения «Гомельский </w:t>
      </w:r>
      <w:r>
        <w:rPr>
          <w:rFonts w:ascii="Times New Roman" w:hAnsi="Times New Roman"/>
          <w:b/>
          <w:i/>
          <w:sz w:val="24"/>
          <w:szCs w:val="24"/>
        </w:rPr>
        <w:t xml:space="preserve">городской центр гигиены и </w:t>
      </w:r>
      <w:r w:rsidRPr="004F37A3">
        <w:rPr>
          <w:rFonts w:ascii="Times New Roman" w:hAnsi="Times New Roman"/>
          <w:b/>
          <w:i/>
          <w:sz w:val="24"/>
          <w:szCs w:val="24"/>
        </w:rPr>
        <w:t>эпидемиологии</w:t>
      </w:r>
      <w:r>
        <w:rPr>
          <w:rFonts w:ascii="Times New Roman" w:hAnsi="Times New Roman"/>
          <w:b/>
          <w:i/>
          <w:sz w:val="24"/>
          <w:szCs w:val="24"/>
        </w:rPr>
        <w:t xml:space="preserve"> - </w:t>
      </w:r>
      <w:hyperlink r:id="rId20" w:history="1">
        <w:r w:rsidRPr="00C44E1F">
          <w:rPr>
            <w:rStyle w:val="ac"/>
            <w:rFonts w:ascii="Times New Roman" w:hAnsi="Times New Roman"/>
            <w:b/>
            <w:i/>
            <w:sz w:val="24"/>
            <w:szCs w:val="24"/>
          </w:rPr>
          <w:t>http://www.gomelgcge.by/</w:t>
        </w:r>
      </w:hyperlink>
      <w:r>
        <w:rPr>
          <w:rFonts w:ascii="Times New Roman" w:hAnsi="Times New Roman"/>
          <w:b/>
          <w:i/>
          <w:sz w:val="24"/>
          <w:szCs w:val="24"/>
        </w:rPr>
        <w:t xml:space="preserve"> вкладка ГУ «Гомельский районный центр гигиены и эпидемиологии».</w:t>
      </w:r>
    </w:p>
    <w:p w:rsidR="00E74A75" w:rsidRDefault="00E74A75" w:rsidP="00E74A75">
      <w:pPr>
        <w:spacing w:after="0" w:line="240" w:lineRule="auto"/>
        <w:ind w:firstLine="851"/>
        <w:jc w:val="both"/>
        <w:rPr>
          <w:i/>
          <w:sz w:val="26"/>
          <w:szCs w:val="26"/>
        </w:rPr>
      </w:pPr>
    </w:p>
    <w:p w:rsidR="00E74A75" w:rsidRDefault="00E74A75" w:rsidP="00E74A75">
      <w:pPr>
        <w:spacing w:after="0" w:line="240" w:lineRule="auto"/>
        <w:ind w:firstLine="851"/>
        <w:jc w:val="both"/>
        <w:rPr>
          <w:i/>
          <w:sz w:val="26"/>
          <w:szCs w:val="26"/>
        </w:rPr>
      </w:pPr>
    </w:p>
    <w:p w:rsidR="00E74A75" w:rsidRPr="00E74A75" w:rsidRDefault="00E74A75" w:rsidP="00E74A75">
      <w:pPr>
        <w:spacing w:after="0" w:line="240" w:lineRule="auto"/>
        <w:jc w:val="both"/>
        <w:rPr>
          <w:i/>
          <w:sz w:val="26"/>
          <w:szCs w:val="26"/>
        </w:rPr>
      </w:pPr>
    </w:p>
    <w:p w:rsidR="00944680" w:rsidRDefault="003E5BD9" w:rsidP="007061D4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36"/>
          <w:szCs w:val="36"/>
        </w:rPr>
      </w:pPr>
      <w:r w:rsidRPr="003E5BD9">
        <w:rPr>
          <w:noProof/>
          <w:lang w:eastAsia="ru-RU"/>
        </w:rPr>
        <w:pict>
          <v:group id="_x0000_s1036" style="position:absolute;left:0;text-align:left;margin-left:-6.75pt;margin-top:9.4pt;width:389.45pt;height:107.1pt;z-index:251658240" coordorigin="1440,12600" coordsize="9757,1980">
            <v:shape id="_x0000_s1037" type="#_x0000_t202" style="position:absolute;left:1657;top:12780;width:9540;height:1800;mso-position-horizontal-relative:page;mso-position-vertical-relative:page" filled="f" strokecolor="#a5a5a5">
              <v:textbox style="mso-next-textbox:#_x0000_s1037" inset="0,0,0,0">
                <w:txbxContent>
                  <w:p w:rsidR="00286AF2" w:rsidRDefault="00286AF2" w:rsidP="009B417F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6281E">
                      <w:rPr>
                        <w:rFonts w:ascii="Times New Roman" w:hAnsi="Times New Roman"/>
                        <w:b/>
                      </w:rPr>
                      <w:t>Издатель:</w:t>
                    </w:r>
                    <w:r w:rsidRPr="0006281E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r w:rsidRPr="00AC551A">
                      <w:rPr>
                        <w:rFonts w:ascii="Times New Roman" w:hAnsi="Times New Roman"/>
                        <w:sz w:val="24"/>
                        <w:szCs w:val="24"/>
                      </w:rPr>
                      <w:t>государственно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е учреждение</w:t>
                    </w:r>
                  </w:p>
                  <w:p w:rsidR="00286AF2" w:rsidRPr="00AC551A" w:rsidRDefault="00286AF2" w:rsidP="009B417F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AC551A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«Гомельский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районный центр гигиены и</w:t>
                    </w:r>
                  </w:p>
                  <w:p w:rsidR="00286AF2" w:rsidRPr="00AC551A" w:rsidRDefault="00286AF2" w:rsidP="00DB6299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AC551A">
                      <w:rPr>
                        <w:rFonts w:ascii="Times New Roman" w:hAnsi="Times New Roman"/>
                        <w:sz w:val="24"/>
                        <w:szCs w:val="24"/>
                      </w:rPr>
                      <w:t>эпидемиологии»</w:t>
                    </w:r>
                  </w:p>
                  <w:p w:rsidR="00286AF2" w:rsidRPr="00AC551A" w:rsidRDefault="00286AF2" w:rsidP="009B417F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AC551A">
                      <w:rPr>
                        <w:rFonts w:ascii="Times New Roman" w:hAnsi="Times New Roman"/>
                        <w:sz w:val="24"/>
                        <w:szCs w:val="24"/>
                      </w:rPr>
                      <w:t>2460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27</w:t>
                    </w:r>
                    <w:r w:rsidRPr="00AC551A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,  г.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r w:rsidRPr="00AC551A">
                      <w:rPr>
                        <w:rFonts w:ascii="Times New Roman" w:hAnsi="Times New Roman"/>
                        <w:sz w:val="24"/>
                        <w:szCs w:val="24"/>
                      </w:rPr>
                      <w:t>Гомель, ул.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Мозырская, 4</w:t>
                    </w:r>
                  </w:p>
                  <w:p w:rsidR="00286AF2" w:rsidRPr="00AC551A" w:rsidRDefault="00286AF2" w:rsidP="009B417F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AC551A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Тел</w:t>
                    </w:r>
                    <w:r w:rsidRPr="00AC551A">
                      <w:rPr>
                        <w:rFonts w:ascii="Times New Roman" w:hAnsi="Times New Roman"/>
                        <w:b/>
                        <w:sz w:val="24"/>
                        <w:szCs w:val="24"/>
                        <w:lang w:val="de-DE"/>
                      </w:rPr>
                      <w:t>./</w:t>
                    </w:r>
                    <w:r w:rsidRPr="00AC551A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факс</w:t>
                    </w:r>
                    <w:r w:rsidRPr="00AC551A">
                      <w:rPr>
                        <w:rFonts w:ascii="Times New Roman" w:hAnsi="Times New Roman"/>
                        <w:b/>
                        <w:sz w:val="24"/>
                        <w:szCs w:val="24"/>
                        <w:lang w:val="de-DE"/>
                      </w:rPr>
                      <w:t>: 8(023</w:t>
                    </w:r>
                    <w:r w:rsidRPr="00AC551A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2</w:t>
                    </w:r>
                    <w:r w:rsidRPr="00AC551A">
                      <w:rPr>
                        <w:rFonts w:ascii="Times New Roman" w:hAnsi="Times New Roman"/>
                        <w:b/>
                        <w:sz w:val="24"/>
                        <w:szCs w:val="24"/>
                        <w:lang w:val="de-DE"/>
                      </w:rPr>
                      <w:t>)</w:t>
                    </w:r>
                    <w:r w:rsidRPr="00AC551A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40-42-10</w:t>
                    </w:r>
                    <w:r w:rsidRPr="00AC551A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  <v:roundrect id="_x0000_s1038" style="position:absolute;left:1440;top:12600;width:9720;height:1980;mso-position-horizontal-relative:page;mso-position-vertical-relative:page" arcsize="10923f" filled="f" strokecolor="#a5a5a5" strokeweight="4.5pt">
              <v:stroke linestyle="thinThick"/>
              <v:textbox style="mso-fit-shape-to-text:t" inset="0,0,0,0"/>
            </v:roundrect>
          </v:group>
        </w:pict>
      </w:r>
    </w:p>
    <w:p w:rsidR="00944680" w:rsidRDefault="00944680" w:rsidP="007061D4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36"/>
          <w:szCs w:val="36"/>
        </w:rPr>
      </w:pPr>
    </w:p>
    <w:p w:rsidR="00944680" w:rsidRDefault="00944680" w:rsidP="007061D4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36"/>
          <w:szCs w:val="36"/>
        </w:rPr>
      </w:pPr>
    </w:p>
    <w:p w:rsidR="00944680" w:rsidRDefault="00944680" w:rsidP="007061D4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36"/>
          <w:szCs w:val="36"/>
        </w:rPr>
      </w:pPr>
    </w:p>
    <w:p w:rsidR="008C33CA" w:rsidRDefault="008C33CA" w:rsidP="007061D4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36"/>
          <w:szCs w:val="36"/>
        </w:rPr>
      </w:pPr>
    </w:p>
    <w:p w:rsidR="008C33CA" w:rsidRDefault="008C33CA" w:rsidP="007061D4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36"/>
          <w:szCs w:val="36"/>
        </w:rPr>
      </w:pPr>
    </w:p>
    <w:p w:rsidR="008C33CA" w:rsidRDefault="003E5BD9" w:rsidP="007061D4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36"/>
          <w:szCs w:val="36"/>
        </w:rPr>
      </w:pPr>
      <w:r w:rsidRPr="003E5BD9">
        <w:rPr>
          <w:noProof/>
          <w:lang w:eastAsia="ru-RU"/>
        </w:rPr>
        <w:pict>
          <v:group id="_x0000_s1039" style="position:absolute;left:0;text-align:left;margin-left:1.9pt;margin-top:16.75pt;width:390.95pt;height:124.2pt;z-index:251659264" coordorigin="1260,13320" coordsize="9720,1980">
            <v:shape id="_x0000_s1040" type="#_x0000_t202" style="position:absolute;left:1440;top:13470;width:9540;height:1440;mso-position-horizontal-relative:page;mso-position-vertical-relative:page" filled="f" stroked="f">
              <v:textbox style="mso-next-textbox:#_x0000_s1040" inset="0,0,0,0">
                <w:txbxContent>
                  <w:p w:rsidR="00286AF2" w:rsidRPr="00ED1C45" w:rsidRDefault="00286AF2" w:rsidP="00DB6299">
                    <w:pPr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ED1C45">
                      <w:rPr>
                        <w:rFonts w:ascii="Times New Roman" w:hAnsi="Times New Roman"/>
                        <w:sz w:val="24"/>
                        <w:szCs w:val="24"/>
                      </w:rPr>
                      <w:t>Редакционная коллегия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: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ab/>
                      <w:t>Миличенко Яна Кирилловна</w:t>
                    </w:r>
                  </w:p>
                  <w:p w:rsidR="00286AF2" w:rsidRDefault="00286AF2" w:rsidP="00DB6299">
                    <w:pPr>
                      <w:spacing w:after="0" w:line="240" w:lineRule="auto"/>
                      <w:ind w:left="2832" w:firstLine="708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Михнович Анна Александровна</w:t>
                    </w:r>
                  </w:p>
                  <w:p w:rsidR="00286AF2" w:rsidRPr="00ED1C45" w:rsidRDefault="00286AF2" w:rsidP="00DB6299">
                    <w:pPr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286AF2" w:rsidRPr="00ED1C45" w:rsidRDefault="00286AF2" w:rsidP="00DB6299">
                    <w:pPr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ED1C45">
                      <w:rPr>
                        <w:rFonts w:ascii="Times New Roman" w:hAnsi="Times New Roman"/>
                        <w:sz w:val="24"/>
                        <w:szCs w:val="24"/>
                      </w:rPr>
                      <w:t>Ответственный за выпуск: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ab/>
                      <w:t>Ильков Степан Андреевич</w:t>
                    </w:r>
                  </w:p>
                </w:txbxContent>
              </v:textbox>
            </v:shape>
            <v:roundrect id="_x0000_s1041" style="position:absolute;left:1260;top:13320;width:9720;height:1980;mso-position-horizontal-relative:page;mso-position-vertical-relative:page" arcsize="10923f" filled="f" strokecolor="#a5a5a5" strokeweight="4.5pt">
              <v:stroke linestyle="thinThick"/>
              <v:textbox style="mso-fit-shape-to-text:t" inset="0,0,0,0"/>
            </v:roundrect>
          </v:group>
        </w:pict>
      </w:r>
    </w:p>
    <w:p w:rsidR="008C33CA" w:rsidRDefault="008C33CA" w:rsidP="007061D4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36"/>
          <w:szCs w:val="36"/>
        </w:rPr>
      </w:pPr>
    </w:p>
    <w:p w:rsidR="008C33CA" w:rsidRDefault="008C33CA" w:rsidP="007061D4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36"/>
          <w:szCs w:val="36"/>
        </w:rPr>
      </w:pPr>
    </w:p>
    <w:p w:rsidR="008C33CA" w:rsidRDefault="008C33CA" w:rsidP="007061D4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36"/>
          <w:szCs w:val="36"/>
        </w:rPr>
      </w:pPr>
    </w:p>
    <w:p w:rsidR="008C33CA" w:rsidRDefault="008C33CA" w:rsidP="007061D4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36"/>
          <w:szCs w:val="36"/>
        </w:rPr>
      </w:pPr>
    </w:p>
    <w:p w:rsidR="009B417F" w:rsidRPr="00E74A75" w:rsidRDefault="009B417F" w:rsidP="00286AF2">
      <w:pPr>
        <w:tabs>
          <w:tab w:val="left" w:pos="8235"/>
        </w:tabs>
        <w:rPr>
          <w:rFonts w:ascii="Times New Roman" w:hAnsi="Times New Roman"/>
          <w:b/>
          <w:i/>
          <w:color w:val="7030A0"/>
          <w:sz w:val="36"/>
          <w:szCs w:val="36"/>
        </w:rPr>
      </w:pPr>
    </w:p>
    <w:p w:rsidR="00286AF2" w:rsidRPr="00E74A75" w:rsidRDefault="00286AF2" w:rsidP="00286AF2">
      <w:pPr>
        <w:tabs>
          <w:tab w:val="left" w:pos="8235"/>
        </w:tabs>
        <w:rPr>
          <w:rFonts w:ascii="Times New Roman" w:hAnsi="Times New Roman"/>
          <w:sz w:val="32"/>
          <w:szCs w:val="32"/>
        </w:rPr>
      </w:pPr>
    </w:p>
    <w:p w:rsidR="009B417F" w:rsidRPr="009B417F" w:rsidRDefault="009B417F" w:rsidP="009B417F">
      <w:pPr>
        <w:tabs>
          <w:tab w:val="left" w:pos="8235"/>
        </w:tabs>
        <w:rPr>
          <w:rFonts w:ascii="Times New Roman" w:hAnsi="Times New Roman"/>
          <w:sz w:val="32"/>
          <w:szCs w:val="32"/>
        </w:rPr>
      </w:pPr>
    </w:p>
    <w:sectPr w:rsidR="009B417F" w:rsidRPr="009B417F" w:rsidSect="00286AF2">
      <w:headerReference w:type="default" r:id="rId21"/>
      <w:pgSz w:w="11906" w:h="16838"/>
      <w:pgMar w:top="709" w:right="282" w:bottom="993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AF2" w:rsidRDefault="00286AF2" w:rsidP="002A0D83">
      <w:pPr>
        <w:spacing w:after="0" w:line="240" w:lineRule="auto"/>
      </w:pPr>
      <w:r>
        <w:separator/>
      </w:r>
    </w:p>
  </w:endnote>
  <w:endnote w:type="continuationSeparator" w:id="0">
    <w:p w:rsidR="00286AF2" w:rsidRDefault="00286AF2" w:rsidP="002A0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lackadder ITC">
    <w:altName w:val="Arial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EucrosiaUPC">
    <w:charset w:val="00"/>
    <w:family w:val="roman"/>
    <w:pitch w:val="variable"/>
    <w:sig w:usb0="81000027" w:usb1="00000002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AF2" w:rsidRDefault="00286AF2" w:rsidP="002A0D83">
      <w:pPr>
        <w:spacing w:after="0" w:line="240" w:lineRule="auto"/>
      </w:pPr>
      <w:r>
        <w:separator/>
      </w:r>
    </w:p>
  </w:footnote>
  <w:footnote w:type="continuationSeparator" w:id="0">
    <w:p w:rsidR="00286AF2" w:rsidRDefault="00286AF2" w:rsidP="002A0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F2" w:rsidRDefault="003E5BD9">
    <w:pPr>
      <w:pStyle w:val="a7"/>
      <w:jc w:val="right"/>
    </w:pPr>
    <w:fldSimple w:instr=" PAGE   \* MERGEFORMAT ">
      <w:r w:rsidR="00E74A75">
        <w:rPr>
          <w:noProof/>
        </w:rPr>
        <w:t>7</w:t>
      </w:r>
    </w:fldSimple>
  </w:p>
  <w:p w:rsidR="00286AF2" w:rsidRDefault="00286AF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11EC8"/>
    <w:multiLevelType w:val="multilevel"/>
    <w:tmpl w:val="3638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E37654"/>
    <w:multiLevelType w:val="hybridMultilevel"/>
    <w:tmpl w:val="66FAE04A"/>
    <w:lvl w:ilvl="0" w:tplc="0104728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2B7375E"/>
    <w:multiLevelType w:val="hybridMultilevel"/>
    <w:tmpl w:val="53264A56"/>
    <w:lvl w:ilvl="0" w:tplc="03449068">
      <w:start w:val="1"/>
      <w:numFmt w:val="decimal"/>
      <w:lvlText w:val="%1."/>
      <w:lvlJc w:val="left"/>
      <w:pPr>
        <w:ind w:left="147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D07F14"/>
    <w:multiLevelType w:val="hybridMultilevel"/>
    <w:tmpl w:val="4FA03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487D54"/>
    <w:multiLevelType w:val="singleLevel"/>
    <w:tmpl w:val="A8182662"/>
    <w:lvl w:ilvl="0">
      <w:start w:val="1"/>
      <w:numFmt w:val="none"/>
      <w:lvlText w:val=""/>
      <w:legacy w:legacy="1" w:legacySpace="0" w:legacyIndent="283"/>
      <w:lvlJc w:val="left"/>
      <w:pPr>
        <w:ind w:left="1276" w:hanging="283"/>
      </w:pPr>
      <w:rPr>
        <w:rFonts w:ascii="Symbol" w:hAnsi="Symbol" w:hint="default"/>
      </w:rPr>
    </w:lvl>
  </w:abstractNum>
  <w:abstractNum w:abstractNumId="5">
    <w:nsid w:val="528A4C5D"/>
    <w:multiLevelType w:val="hybridMultilevel"/>
    <w:tmpl w:val="E4DEA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0A63C3"/>
    <w:multiLevelType w:val="hybridMultilevel"/>
    <w:tmpl w:val="1FD0E2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98222C"/>
    <w:multiLevelType w:val="multilevel"/>
    <w:tmpl w:val="5FAE3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2D5C3E"/>
    <w:multiLevelType w:val="hybridMultilevel"/>
    <w:tmpl w:val="5C7A397E"/>
    <w:lvl w:ilvl="0" w:tplc="14EAB5C8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65041F81"/>
    <w:multiLevelType w:val="hybridMultilevel"/>
    <w:tmpl w:val="7EBA44A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66E41258"/>
    <w:multiLevelType w:val="hybridMultilevel"/>
    <w:tmpl w:val="BAD060F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ED37E2"/>
    <w:multiLevelType w:val="hybridMultilevel"/>
    <w:tmpl w:val="8DFA1798"/>
    <w:lvl w:ilvl="0" w:tplc="0419000F">
      <w:start w:val="1"/>
      <w:numFmt w:val="decimal"/>
      <w:lvlText w:val="%1."/>
      <w:lvlJc w:val="left"/>
      <w:pPr>
        <w:ind w:left="38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5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4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1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08" w:hanging="180"/>
      </w:pPr>
      <w:rPr>
        <w:rFonts w:cs="Times New Roman"/>
      </w:rPr>
    </w:lvl>
  </w:abstractNum>
  <w:abstractNum w:abstractNumId="12">
    <w:nsid w:val="6C07236F"/>
    <w:multiLevelType w:val="hybridMultilevel"/>
    <w:tmpl w:val="FB6AB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CDC12FA"/>
    <w:multiLevelType w:val="hybridMultilevel"/>
    <w:tmpl w:val="488A465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73927E89"/>
    <w:multiLevelType w:val="hybridMultilevel"/>
    <w:tmpl w:val="206C578C"/>
    <w:lvl w:ilvl="0" w:tplc="6030984A">
      <w:start w:val="1"/>
      <w:numFmt w:val="bullet"/>
      <w:lvlText w:val=""/>
      <w:lvlJc w:val="left"/>
      <w:pPr>
        <w:tabs>
          <w:tab w:val="num" w:pos="1712"/>
        </w:tabs>
        <w:ind w:left="1485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781C294D"/>
    <w:multiLevelType w:val="singleLevel"/>
    <w:tmpl w:val="A8182662"/>
    <w:lvl w:ilvl="0">
      <w:start w:val="1"/>
      <w:numFmt w:val="none"/>
      <w:lvlText w:val=""/>
      <w:legacy w:legacy="1" w:legacySpace="0" w:legacyIndent="283"/>
      <w:lvlJc w:val="left"/>
      <w:pPr>
        <w:ind w:left="1276" w:hanging="283"/>
      </w:pPr>
      <w:rPr>
        <w:rFonts w:ascii="Symbol" w:hAnsi="Symbol" w:hint="default"/>
      </w:rPr>
    </w:lvl>
  </w:abstractNum>
  <w:abstractNum w:abstractNumId="16">
    <w:nsid w:val="78C201D2"/>
    <w:multiLevelType w:val="hybridMultilevel"/>
    <w:tmpl w:val="FC3A03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3"/>
  </w:num>
  <w:num w:numId="5">
    <w:abstractNumId w:val="12"/>
  </w:num>
  <w:num w:numId="6">
    <w:abstractNumId w:val="5"/>
  </w:num>
  <w:num w:numId="7">
    <w:abstractNumId w:val="2"/>
  </w:num>
  <w:num w:numId="8">
    <w:abstractNumId w:val="7"/>
  </w:num>
  <w:num w:numId="9">
    <w:abstractNumId w:val="8"/>
  </w:num>
  <w:num w:numId="10">
    <w:abstractNumId w:val="14"/>
  </w:num>
  <w:num w:numId="11">
    <w:abstractNumId w:val="1"/>
  </w:num>
  <w:num w:numId="12">
    <w:abstractNumId w:val="0"/>
  </w:num>
  <w:num w:numId="13">
    <w:abstractNumId w:val="10"/>
  </w:num>
  <w:num w:numId="14">
    <w:abstractNumId w:val="9"/>
  </w:num>
  <w:num w:numId="15">
    <w:abstractNumId w:val="6"/>
  </w:num>
  <w:num w:numId="16">
    <w:abstractNumId w:val="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E35"/>
    <w:rsid w:val="00002129"/>
    <w:rsid w:val="00003E35"/>
    <w:rsid w:val="000171A5"/>
    <w:rsid w:val="0001786C"/>
    <w:rsid w:val="0005110E"/>
    <w:rsid w:val="00053AA5"/>
    <w:rsid w:val="0006281E"/>
    <w:rsid w:val="0009383F"/>
    <w:rsid w:val="00095D83"/>
    <w:rsid w:val="00096B0D"/>
    <w:rsid w:val="000A3A50"/>
    <w:rsid w:val="000D1802"/>
    <w:rsid w:val="000F5CEF"/>
    <w:rsid w:val="001274FB"/>
    <w:rsid w:val="00136954"/>
    <w:rsid w:val="00136E3B"/>
    <w:rsid w:val="001411B7"/>
    <w:rsid w:val="0014150F"/>
    <w:rsid w:val="00152B89"/>
    <w:rsid w:val="00156F87"/>
    <w:rsid w:val="00174A52"/>
    <w:rsid w:val="00174F73"/>
    <w:rsid w:val="001B0076"/>
    <w:rsid w:val="001E27A6"/>
    <w:rsid w:val="001F5082"/>
    <w:rsid w:val="00202647"/>
    <w:rsid w:val="00235866"/>
    <w:rsid w:val="00245C97"/>
    <w:rsid w:val="002858ED"/>
    <w:rsid w:val="00286AF2"/>
    <w:rsid w:val="002A0D83"/>
    <w:rsid w:val="002B5E7D"/>
    <w:rsid w:val="00310401"/>
    <w:rsid w:val="0031586F"/>
    <w:rsid w:val="00322B33"/>
    <w:rsid w:val="00334674"/>
    <w:rsid w:val="00395A8C"/>
    <w:rsid w:val="00396859"/>
    <w:rsid w:val="00397A81"/>
    <w:rsid w:val="003B5968"/>
    <w:rsid w:val="003C788E"/>
    <w:rsid w:val="003E1529"/>
    <w:rsid w:val="003E5BD9"/>
    <w:rsid w:val="003E6853"/>
    <w:rsid w:val="003F16E4"/>
    <w:rsid w:val="003F5B49"/>
    <w:rsid w:val="003F732D"/>
    <w:rsid w:val="00404131"/>
    <w:rsid w:val="00412CCA"/>
    <w:rsid w:val="0043157C"/>
    <w:rsid w:val="00441C0F"/>
    <w:rsid w:val="00491CA1"/>
    <w:rsid w:val="00493B80"/>
    <w:rsid w:val="004A050A"/>
    <w:rsid w:val="004B7CC0"/>
    <w:rsid w:val="004E37C3"/>
    <w:rsid w:val="004F38F9"/>
    <w:rsid w:val="00531A32"/>
    <w:rsid w:val="005744B2"/>
    <w:rsid w:val="005B4CF6"/>
    <w:rsid w:val="005F1986"/>
    <w:rsid w:val="0064632D"/>
    <w:rsid w:val="00651FA4"/>
    <w:rsid w:val="006540E4"/>
    <w:rsid w:val="006727A5"/>
    <w:rsid w:val="00676242"/>
    <w:rsid w:val="006A0561"/>
    <w:rsid w:val="006B2E45"/>
    <w:rsid w:val="006C6810"/>
    <w:rsid w:val="006C7AC8"/>
    <w:rsid w:val="007061D4"/>
    <w:rsid w:val="00754A6F"/>
    <w:rsid w:val="00781882"/>
    <w:rsid w:val="0079535D"/>
    <w:rsid w:val="007B0D8C"/>
    <w:rsid w:val="00862359"/>
    <w:rsid w:val="00891F58"/>
    <w:rsid w:val="008A2E7C"/>
    <w:rsid w:val="008B349E"/>
    <w:rsid w:val="008C33CA"/>
    <w:rsid w:val="008C67E5"/>
    <w:rsid w:val="008E73D8"/>
    <w:rsid w:val="008F3C1C"/>
    <w:rsid w:val="009107CF"/>
    <w:rsid w:val="009125C1"/>
    <w:rsid w:val="00944680"/>
    <w:rsid w:val="00955537"/>
    <w:rsid w:val="009B417F"/>
    <w:rsid w:val="00A017F0"/>
    <w:rsid w:val="00A0369F"/>
    <w:rsid w:val="00A14F0F"/>
    <w:rsid w:val="00A26142"/>
    <w:rsid w:val="00A345C7"/>
    <w:rsid w:val="00A35522"/>
    <w:rsid w:val="00A92FA7"/>
    <w:rsid w:val="00A94321"/>
    <w:rsid w:val="00AA25BC"/>
    <w:rsid w:val="00AB4079"/>
    <w:rsid w:val="00AC551A"/>
    <w:rsid w:val="00AE23CE"/>
    <w:rsid w:val="00AE2AD8"/>
    <w:rsid w:val="00B17068"/>
    <w:rsid w:val="00B234BC"/>
    <w:rsid w:val="00B772F4"/>
    <w:rsid w:val="00B90E2F"/>
    <w:rsid w:val="00BC4261"/>
    <w:rsid w:val="00BF6FA3"/>
    <w:rsid w:val="00C05CD3"/>
    <w:rsid w:val="00C17521"/>
    <w:rsid w:val="00C42E5E"/>
    <w:rsid w:val="00C60DA6"/>
    <w:rsid w:val="00C76908"/>
    <w:rsid w:val="00D647D7"/>
    <w:rsid w:val="00D72BE6"/>
    <w:rsid w:val="00D72BEA"/>
    <w:rsid w:val="00DA73BA"/>
    <w:rsid w:val="00DB6299"/>
    <w:rsid w:val="00DF1B91"/>
    <w:rsid w:val="00E00054"/>
    <w:rsid w:val="00E466CF"/>
    <w:rsid w:val="00E74A75"/>
    <w:rsid w:val="00EB1D06"/>
    <w:rsid w:val="00EB40AF"/>
    <w:rsid w:val="00EC527F"/>
    <w:rsid w:val="00ED1C45"/>
    <w:rsid w:val="00F07DE7"/>
    <w:rsid w:val="00F21DAA"/>
    <w:rsid w:val="00F34236"/>
    <w:rsid w:val="00F3687E"/>
    <w:rsid w:val="00F76A82"/>
    <w:rsid w:val="00FE6068"/>
    <w:rsid w:val="00FF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0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1F508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369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413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rsid w:val="0000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03E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7A81"/>
    <w:pPr>
      <w:ind w:left="720"/>
      <w:contextualSpacing/>
    </w:pPr>
  </w:style>
  <w:style w:type="paragraph" w:styleId="a6">
    <w:name w:val="Normal (Web)"/>
    <w:basedOn w:val="a"/>
    <w:uiPriority w:val="99"/>
    <w:rsid w:val="00B772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2A0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A0D83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2A0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2A0D83"/>
    <w:rPr>
      <w:rFonts w:cs="Times New Roman"/>
    </w:rPr>
  </w:style>
  <w:style w:type="character" w:styleId="ab">
    <w:name w:val="Strong"/>
    <w:basedOn w:val="a0"/>
    <w:uiPriority w:val="22"/>
    <w:qFormat/>
    <w:rsid w:val="00053AA5"/>
    <w:rPr>
      <w:rFonts w:cs="Times New Roman"/>
      <w:b/>
      <w:bCs/>
    </w:rPr>
  </w:style>
  <w:style w:type="character" w:styleId="ac">
    <w:name w:val="Hyperlink"/>
    <w:basedOn w:val="a0"/>
    <w:uiPriority w:val="99"/>
    <w:rsid w:val="00DB629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E6853"/>
    <w:rPr>
      <w:rFonts w:cs="Times New Roman"/>
    </w:rPr>
  </w:style>
  <w:style w:type="paragraph" w:customStyle="1" w:styleId="fix">
    <w:name w:val="fix"/>
    <w:basedOn w:val="a"/>
    <w:uiPriority w:val="99"/>
    <w:rsid w:val="001274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99"/>
    <w:locked/>
    <w:rsid w:val="005744B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basedOn w:val="a0"/>
    <w:uiPriority w:val="99"/>
    <w:locked/>
    <w:rsid w:val="00EC527F"/>
    <w:rPr>
      <w:rFonts w:cs="Times New Roman"/>
      <w:b/>
      <w:bCs/>
      <w:kern w:val="36"/>
      <w:sz w:val="48"/>
      <w:szCs w:val="48"/>
      <w:lang w:val="ru-RU" w:eastAsia="ru-RU" w:bidi="ar-SA"/>
    </w:rPr>
  </w:style>
  <w:style w:type="paragraph" w:styleId="ae">
    <w:name w:val="Body Text"/>
    <w:basedOn w:val="a"/>
    <w:link w:val="af"/>
    <w:rsid w:val="005F1986"/>
    <w:pPr>
      <w:spacing w:after="0" w:line="240" w:lineRule="auto"/>
      <w:jc w:val="both"/>
    </w:pPr>
    <w:rPr>
      <w:rFonts w:ascii="Times New Roman" w:eastAsia="Times New Roman" w:hAnsi="Times New Roman" w:cs="Courier New"/>
      <w:color w:val="000000"/>
      <w:kern w:val="16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5F1986"/>
    <w:rPr>
      <w:rFonts w:ascii="Times New Roman" w:eastAsia="Times New Roman" w:hAnsi="Times New Roman" w:cs="Courier New"/>
      <w:color w:val="000000"/>
      <w:kern w:val="16"/>
      <w:sz w:val="28"/>
      <w:szCs w:val="28"/>
    </w:rPr>
  </w:style>
  <w:style w:type="paragraph" w:styleId="af0">
    <w:name w:val="Subtitle"/>
    <w:basedOn w:val="a"/>
    <w:link w:val="af1"/>
    <w:uiPriority w:val="99"/>
    <w:qFormat/>
    <w:locked/>
    <w:rsid w:val="007061D4"/>
    <w:pPr>
      <w:spacing w:after="0" w:line="240" w:lineRule="auto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7061D4"/>
    <w:rPr>
      <w:rFonts w:ascii="Times New Roman" w:hAnsi="Times New Roman"/>
      <w:b/>
      <w:sz w:val="28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174A5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74A52"/>
    <w:rPr>
      <w:lang w:eastAsia="en-US"/>
    </w:rPr>
  </w:style>
  <w:style w:type="paragraph" w:customStyle="1" w:styleId="11">
    <w:name w:val="Абзац списка1"/>
    <w:basedOn w:val="a"/>
    <w:rsid w:val="00095D83"/>
    <w:pPr>
      <w:ind w:left="720"/>
      <w:contextualSpacing/>
    </w:pPr>
    <w:rPr>
      <w:rFonts w:eastAsia="Times New Roman"/>
    </w:rPr>
  </w:style>
  <w:style w:type="paragraph" w:styleId="af2">
    <w:name w:val="Title"/>
    <w:basedOn w:val="a"/>
    <w:link w:val="af3"/>
    <w:qFormat/>
    <w:locked/>
    <w:rsid w:val="00944680"/>
    <w:pPr>
      <w:spacing w:after="0" w:line="240" w:lineRule="auto"/>
      <w:jc w:val="center"/>
    </w:pPr>
    <w:rPr>
      <w:rFonts w:ascii="Times New Roman" w:eastAsia="Times New Roman" w:hAnsi="Times New Roman" w:cs="Courier New"/>
      <w:b/>
      <w:bCs/>
      <w:i/>
      <w:iCs/>
      <w:color w:val="000000"/>
      <w:kern w:val="16"/>
      <w:sz w:val="28"/>
      <w:szCs w:val="28"/>
      <w:lang w:eastAsia="ru-RU"/>
    </w:rPr>
  </w:style>
  <w:style w:type="character" w:customStyle="1" w:styleId="af3">
    <w:name w:val="Название Знак"/>
    <w:basedOn w:val="a0"/>
    <w:link w:val="af2"/>
    <w:rsid w:val="00944680"/>
    <w:rPr>
      <w:rFonts w:ascii="Times New Roman" w:eastAsia="Times New Roman" w:hAnsi="Times New Roman" w:cs="Courier New"/>
      <w:b/>
      <w:bCs/>
      <w:i/>
      <w:iCs/>
      <w:color w:val="000000"/>
      <w:kern w:val="16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94468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44680"/>
    <w:rPr>
      <w:lang w:eastAsia="en-US"/>
    </w:rPr>
  </w:style>
  <w:style w:type="character" w:customStyle="1" w:styleId="20">
    <w:name w:val="Заголовок 2 Знак"/>
    <w:basedOn w:val="a0"/>
    <w:link w:val="2"/>
    <w:semiHidden/>
    <w:rsid w:val="001369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2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18" Type="http://schemas.openxmlformats.org/officeDocument/2006/relationships/oleObject" Target="embeddings/oleObject3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hyperlink" Target="http://www.gomelgcge.b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1690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2</cp:revision>
  <cp:lastPrinted>2016-02-17T07:30:00Z</cp:lastPrinted>
  <dcterms:created xsi:type="dcterms:W3CDTF">2016-02-17T07:33:00Z</dcterms:created>
  <dcterms:modified xsi:type="dcterms:W3CDTF">2016-02-17T07:33:00Z</dcterms:modified>
</cp:coreProperties>
</file>